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64" w:rsidRPr="00B52A95" w:rsidRDefault="004D0A64" w:rsidP="00CE1F67">
      <w:pPr>
        <w:spacing w:after="0"/>
        <w:ind w:firstLine="709"/>
        <w:jc w:val="right"/>
        <w:rPr>
          <w:rFonts w:ascii="Times New Roman" w:hAnsi="Times New Roman" w:cs="Times New Roman"/>
          <w:sz w:val="28"/>
        </w:rPr>
      </w:pPr>
      <w:r w:rsidRPr="00B52A95">
        <w:rPr>
          <w:rFonts w:ascii="Times New Roman" w:hAnsi="Times New Roman" w:cs="Times New Roman"/>
          <w:b/>
          <w:bCs/>
          <w:sz w:val="28"/>
        </w:rPr>
        <w:t>ЗАТВЕРДЖЕНО</w:t>
      </w:r>
      <w:r w:rsidRPr="00B52A95">
        <w:rPr>
          <w:rFonts w:ascii="Times New Roman" w:hAnsi="Times New Roman" w:cs="Times New Roman"/>
          <w:sz w:val="28"/>
        </w:rPr>
        <w:br/>
        <w:t>наказом директора Департаменту</w:t>
      </w:r>
      <w:r w:rsidRPr="00B52A95">
        <w:rPr>
          <w:rFonts w:ascii="Times New Roman" w:hAnsi="Times New Roman" w:cs="Times New Roman"/>
          <w:sz w:val="28"/>
        </w:rPr>
        <w:br/>
      </w:r>
      <w:r w:rsidR="00CE1F67" w:rsidRPr="00B52A95">
        <w:rPr>
          <w:rFonts w:ascii="Times New Roman" w:hAnsi="Times New Roman" w:cs="Times New Roman"/>
          <w:sz w:val="28"/>
        </w:rPr>
        <w:t>соціальної та молодіжної політики</w:t>
      </w:r>
      <w:r w:rsidRPr="00B52A95">
        <w:rPr>
          <w:rFonts w:ascii="Times New Roman" w:hAnsi="Times New Roman" w:cs="Times New Roman"/>
          <w:sz w:val="28"/>
        </w:rPr>
        <w:br/>
        <w:t>обласної державної адміністрації</w:t>
      </w:r>
      <w:r w:rsidRPr="00B52A95">
        <w:rPr>
          <w:rFonts w:ascii="Times New Roman" w:hAnsi="Times New Roman" w:cs="Times New Roman"/>
          <w:sz w:val="28"/>
        </w:rPr>
        <w:br/>
        <w:t xml:space="preserve">від </w:t>
      </w:r>
      <w:r w:rsidR="00CE1F67" w:rsidRPr="00B52A95">
        <w:rPr>
          <w:rFonts w:ascii="Times New Roman" w:hAnsi="Times New Roman" w:cs="Times New Roman"/>
          <w:sz w:val="28"/>
        </w:rPr>
        <w:t>«</w:t>
      </w:r>
      <w:r w:rsidR="004D041B">
        <w:rPr>
          <w:rFonts w:ascii="Times New Roman" w:hAnsi="Times New Roman" w:cs="Times New Roman"/>
          <w:sz w:val="28"/>
        </w:rPr>
        <w:t>30</w:t>
      </w:r>
      <w:r w:rsidR="00CE1F67" w:rsidRPr="00B52A95">
        <w:rPr>
          <w:rFonts w:ascii="Times New Roman" w:hAnsi="Times New Roman" w:cs="Times New Roman"/>
          <w:sz w:val="28"/>
        </w:rPr>
        <w:t xml:space="preserve">» </w:t>
      </w:r>
      <w:r w:rsidR="00D76D04">
        <w:rPr>
          <w:rFonts w:ascii="Times New Roman" w:hAnsi="Times New Roman" w:cs="Times New Roman"/>
          <w:sz w:val="28"/>
        </w:rPr>
        <w:t xml:space="preserve">березня </w:t>
      </w:r>
      <w:r w:rsidR="00CE1F67" w:rsidRPr="00B52A95">
        <w:rPr>
          <w:rFonts w:ascii="Times New Roman" w:hAnsi="Times New Roman" w:cs="Times New Roman"/>
          <w:sz w:val="28"/>
        </w:rPr>
        <w:t>201</w:t>
      </w:r>
      <w:r w:rsidR="004D041B">
        <w:rPr>
          <w:rFonts w:ascii="Times New Roman" w:hAnsi="Times New Roman" w:cs="Times New Roman"/>
          <w:sz w:val="28"/>
        </w:rPr>
        <w:t>8</w:t>
      </w:r>
      <w:r w:rsidRPr="00B52A95">
        <w:rPr>
          <w:rFonts w:ascii="Times New Roman" w:hAnsi="Times New Roman" w:cs="Times New Roman"/>
          <w:sz w:val="28"/>
        </w:rPr>
        <w:t xml:space="preserve"> року №</w:t>
      </w:r>
      <w:r w:rsidR="002E3055">
        <w:rPr>
          <w:rFonts w:ascii="Times New Roman" w:hAnsi="Times New Roman" w:cs="Times New Roman"/>
          <w:sz w:val="28"/>
        </w:rPr>
        <w:t xml:space="preserve"> 78</w:t>
      </w:r>
    </w:p>
    <w:p w:rsidR="002252BE" w:rsidRDefault="002252BE" w:rsidP="00CE1F67">
      <w:pPr>
        <w:spacing w:after="0"/>
        <w:ind w:firstLine="709"/>
        <w:jc w:val="center"/>
        <w:rPr>
          <w:rFonts w:ascii="Times New Roman" w:hAnsi="Times New Roman" w:cs="Times New Roman"/>
          <w:b/>
          <w:bCs/>
          <w:sz w:val="28"/>
        </w:rPr>
      </w:pPr>
    </w:p>
    <w:p w:rsidR="008E57CE" w:rsidRDefault="008E57CE" w:rsidP="00CE1F67">
      <w:pPr>
        <w:spacing w:after="0"/>
        <w:ind w:firstLine="709"/>
        <w:jc w:val="center"/>
        <w:rPr>
          <w:rFonts w:ascii="Times New Roman" w:hAnsi="Times New Roman" w:cs="Times New Roman"/>
          <w:b/>
          <w:bCs/>
          <w:sz w:val="28"/>
        </w:rPr>
      </w:pPr>
    </w:p>
    <w:p w:rsidR="002252BE" w:rsidRDefault="004D0A64" w:rsidP="00CE1F67">
      <w:pPr>
        <w:spacing w:after="0"/>
        <w:ind w:firstLine="709"/>
        <w:jc w:val="center"/>
        <w:rPr>
          <w:rFonts w:ascii="Times New Roman" w:hAnsi="Times New Roman" w:cs="Times New Roman"/>
          <w:b/>
          <w:bCs/>
          <w:sz w:val="28"/>
        </w:rPr>
      </w:pPr>
      <w:r w:rsidRPr="00B52A95">
        <w:rPr>
          <w:rFonts w:ascii="Times New Roman" w:hAnsi="Times New Roman" w:cs="Times New Roman"/>
          <w:b/>
          <w:bCs/>
          <w:sz w:val="28"/>
        </w:rPr>
        <w:t>ПОРЯДОК</w:t>
      </w:r>
    </w:p>
    <w:p w:rsidR="002252BE" w:rsidRDefault="004D0A64" w:rsidP="00CE1F67">
      <w:pPr>
        <w:spacing w:after="0"/>
        <w:ind w:firstLine="709"/>
        <w:jc w:val="center"/>
        <w:rPr>
          <w:rFonts w:ascii="Times New Roman" w:hAnsi="Times New Roman" w:cs="Times New Roman"/>
          <w:b/>
          <w:bCs/>
          <w:sz w:val="28"/>
        </w:rPr>
      </w:pPr>
      <w:r w:rsidRPr="00B52A95">
        <w:rPr>
          <w:rFonts w:ascii="Times New Roman" w:hAnsi="Times New Roman" w:cs="Times New Roman"/>
          <w:b/>
          <w:bCs/>
          <w:sz w:val="28"/>
        </w:rPr>
        <w:t xml:space="preserve">проведення конкурсу з визначення проектів </w:t>
      </w:r>
      <w:r w:rsidR="006A0C6F">
        <w:rPr>
          <w:rFonts w:ascii="Times New Roman" w:hAnsi="Times New Roman" w:cs="Times New Roman"/>
          <w:b/>
          <w:bCs/>
          <w:sz w:val="28"/>
        </w:rPr>
        <w:t>(</w:t>
      </w:r>
      <w:r w:rsidRPr="00B52A95">
        <w:rPr>
          <w:rFonts w:ascii="Times New Roman" w:hAnsi="Times New Roman" w:cs="Times New Roman"/>
          <w:b/>
          <w:bCs/>
          <w:sz w:val="28"/>
        </w:rPr>
        <w:t>заходів), розроблених інститутами громадянського суспільства, для реалізації яких надається фінансова підтримка</w:t>
      </w:r>
      <w:r w:rsidRPr="00B52A95">
        <w:rPr>
          <w:rFonts w:ascii="Times New Roman" w:hAnsi="Times New Roman" w:cs="Times New Roman"/>
          <w:sz w:val="28"/>
        </w:rPr>
        <w:br/>
      </w:r>
    </w:p>
    <w:p w:rsidR="004D0A64" w:rsidRPr="00B52A95" w:rsidRDefault="004D0A64" w:rsidP="00CE1F67">
      <w:pPr>
        <w:spacing w:after="0"/>
        <w:ind w:firstLine="709"/>
        <w:jc w:val="center"/>
        <w:rPr>
          <w:rFonts w:ascii="Times New Roman" w:hAnsi="Times New Roman" w:cs="Times New Roman"/>
          <w:sz w:val="28"/>
        </w:rPr>
      </w:pPr>
      <w:r w:rsidRPr="00B52A95">
        <w:rPr>
          <w:rFonts w:ascii="Times New Roman" w:hAnsi="Times New Roman" w:cs="Times New Roman"/>
          <w:b/>
          <w:bCs/>
          <w:sz w:val="28"/>
        </w:rPr>
        <w:t>І. ЗАГАЛЬНІ ПОЛОЖЕННЯ</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1.1. Цей Порядок установлює процедуру організації та проведення конкурсу з визначення проектів </w:t>
      </w:r>
      <w:r w:rsidR="006A0C6F">
        <w:rPr>
          <w:rFonts w:ascii="Times New Roman" w:hAnsi="Times New Roman" w:cs="Times New Roman"/>
          <w:sz w:val="28"/>
        </w:rPr>
        <w:t>(</w:t>
      </w:r>
      <w:r w:rsidRPr="00B52A95">
        <w:rPr>
          <w:rFonts w:ascii="Times New Roman" w:hAnsi="Times New Roman" w:cs="Times New Roman"/>
          <w:sz w:val="28"/>
        </w:rPr>
        <w:t xml:space="preserve">заходів), розроблених інститутами громадянського суспільства, для реалізації яких надається фінансова підтримка (далі – конкурс) за рахунок коштів </w:t>
      </w:r>
      <w:r w:rsidR="006A0C6F">
        <w:rPr>
          <w:rFonts w:ascii="Times New Roman" w:hAnsi="Times New Roman" w:cs="Times New Roman"/>
          <w:sz w:val="28"/>
        </w:rPr>
        <w:t>обласного</w:t>
      </w:r>
      <w:r w:rsidRPr="00B52A95">
        <w:rPr>
          <w:rFonts w:ascii="Times New Roman" w:hAnsi="Times New Roman" w:cs="Times New Roman"/>
          <w:sz w:val="28"/>
        </w:rPr>
        <w:t xml:space="preserve"> бюджету (далі – бюджетні кошти), та проведення моніторингу стану реалізації</w:t>
      </w:r>
      <w:r w:rsidR="006A0C6F">
        <w:rPr>
          <w:rFonts w:ascii="Times New Roman" w:hAnsi="Times New Roman" w:cs="Times New Roman"/>
          <w:sz w:val="28"/>
        </w:rPr>
        <w:t xml:space="preserve"> </w:t>
      </w:r>
      <w:r w:rsidR="006A0C6F" w:rsidRPr="006A0C6F">
        <w:rPr>
          <w:rFonts w:ascii="Times New Roman" w:hAnsi="Times New Roman" w:cs="Times New Roman"/>
          <w:sz w:val="28"/>
        </w:rPr>
        <w:t>проектів (заходів)</w:t>
      </w:r>
      <w:r w:rsidR="006A0C6F">
        <w:rPr>
          <w:rFonts w:ascii="Times New Roman" w:hAnsi="Times New Roman" w:cs="Times New Roman"/>
          <w:sz w:val="28"/>
        </w:rPr>
        <w:t xml:space="preserve">, </w:t>
      </w:r>
      <w:r w:rsidR="002252BE">
        <w:rPr>
          <w:rFonts w:ascii="Times New Roman" w:hAnsi="Times New Roman" w:cs="Times New Roman"/>
          <w:sz w:val="28"/>
        </w:rPr>
        <w:t>визнаних переможцями конкурсу.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1.2. </w:t>
      </w:r>
      <w:r w:rsidR="0038510B" w:rsidRPr="0038510B">
        <w:rPr>
          <w:rFonts w:ascii="Times New Roman" w:hAnsi="Times New Roman" w:cs="Times New Roman"/>
          <w:sz w:val="28"/>
        </w:rPr>
        <w:t xml:space="preserve">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Молодіжній організації “Пласт - Національна скаутська організація України” в 2017 році, всеукраїнським громадським організаціям інвалідів і ветеранів та їх спілкам, підприємствам та організаціям невиробничої сфери </w:t>
      </w:r>
      <w:proofErr w:type="spellStart"/>
      <w:r w:rsidR="0038510B" w:rsidRPr="0038510B">
        <w:rPr>
          <w:rFonts w:ascii="Times New Roman" w:hAnsi="Times New Roman" w:cs="Times New Roman"/>
          <w:sz w:val="28"/>
        </w:rPr>
        <w:t>УТОГу</w:t>
      </w:r>
      <w:proofErr w:type="spellEnd"/>
      <w:r w:rsidR="0038510B" w:rsidRPr="0038510B">
        <w:rPr>
          <w:rFonts w:ascii="Times New Roman" w:hAnsi="Times New Roman" w:cs="Times New Roman"/>
          <w:sz w:val="28"/>
        </w:rPr>
        <w:t xml:space="preserve"> та </w:t>
      </w:r>
      <w:proofErr w:type="spellStart"/>
      <w:r w:rsidR="0038510B" w:rsidRPr="0038510B">
        <w:rPr>
          <w:rFonts w:ascii="Times New Roman" w:hAnsi="Times New Roman" w:cs="Times New Roman"/>
          <w:sz w:val="28"/>
        </w:rPr>
        <w:t>УТОСу</w:t>
      </w:r>
      <w:proofErr w:type="spellEnd"/>
      <w:r w:rsidR="0038510B" w:rsidRPr="0038510B">
        <w:rPr>
          <w:rFonts w:ascii="Times New Roman" w:hAnsi="Times New Roman" w:cs="Times New Roman"/>
          <w:sz w:val="28"/>
        </w:rPr>
        <w:t>,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r w:rsidR="0038510B">
        <w:rPr>
          <w:rFonts w:ascii="Times New Roman" w:hAnsi="Times New Roman" w:cs="Times New Roman"/>
          <w:sz w:val="28"/>
        </w:rPr>
        <w:t>.</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1.3. Терміни, що використовуються в цьому Порядку вживаються у такому значенні:</w:t>
      </w:r>
    </w:p>
    <w:p w:rsidR="00CE1F67" w:rsidRPr="00B52A95" w:rsidRDefault="002252BE" w:rsidP="00CE1F67">
      <w:pPr>
        <w:spacing w:after="0"/>
        <w:ind w:firstLine="709"/>
        <w:jc w:val="both"/>
        <w:rPr>
          <w:rFonts w:ascii="Times New Roman" w:hAnsi="Times New Roman" w:cs="Times New Roman"/>
          <w:sz w:val="28"/>
        </w:rPr>
      </w:pPr>
      <w:r>
        <w:rPr>
          <w:rFonts w:ascii="Times New Roman" w:hAnsi="Times New Roman" w:cs="Times New Roman"/>
          <w:b/>
          <w:bCs/>
          <w:sz w:val="28"/>
        </w:rPr>
        <w:t>з</w:t>
      </w:r>
      <w:r w:rsidR="004D0A64" w:rsidRPr="00B52A95">
        <w:rPr>
          <w:rFonts w:ascii="Times New Roman" w:hAnsi="Times New Roman" w:cs="Times New Roman"/>
          <w:b/>
          <w:bCs/>
          <w:sz w:val="28"/>
        </w:rPr>
        <w:t>ахід</w:t>
      </w:r>
      <w:r>
        <w:rPr>
          <w:rFonts w:ascii="Times New Roman" w:hAnsi="Times New Roman" w:cs="Times New Roman"/>
          <w:sz w:val="28"/>
        </w:rPr>
        <w:t xml:space="preserve"> </w:t>
      </w:r>
      <w:r w:rsidR="004D0A64" w:rsidRPr="00B52A95">
        <w:rPr>
          <w:rFonts w:ascii="Times New Roman" w:hAnsi="Times New Roman" w:cs="Times New Roman"/>
          <w:sz w:val="28"/>
        </w:rPr>
        <w:t>– сукупність дій, необхідних для виконання інститутом громадянського суспільства конкретного завдання в рамках проекту чи окремо протягом визначеного періоду часу;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інститут громадянського суспільства</w:t>
      </w:r>
      <w:r w:rsidR="002252BE">
        <w:rPr>
          <w:rFonts w:ascii="Times New Roman" w:hAnsi="Times New Roman" w:cs="Times New Roman"/>
          <w:sz w:val="28"/>
        </w:rPr>
        <w:t xml:space="preserve"> </w:t>
      </w:r>
      <w:r w:rsidRPr="00B52A95">
        <w:rPr>
          <w:rFonts w:ascii="Times New Roman" w:hAnsi="Times New Roman" w:cs="Times New Roman"/>
          <w:sz w:val="28"/>
        </w:rPr>
        <w:t>– громадські об’єднання та їх відокремлені підрозділи із статусом юридичної особи, творчі спілки, які згідно із законодавством</w:t>
      </w:r>
      <w:r w:rsidR="006A0C6F">
        <w:rPr>
          <w:rFonts w:ascii="Times New Roman" w:hAnsi="Times New Roman" w:cs="Times New Roman"/>
          <w:sz w:val="28"/>
        </w:rPr>
        <w:t>,</w:t>
      </w:r>
      <w:r w:rsidRPr="00B52A95">
        <w:rPr>
          <w:rFonts w:ascii="Times New Roman" w:hAnsi="Times New Roman" w:cs="Times New Roman"/>
          <w:sz w:val="28"/>
        </w:rPr>
        <w:t xml:space="preserve"> мають право на отримання фінансової підтримки за рахунок бюджетних коштів;</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конкурсна документація</w:t>
      </w:r>
      <w:r w:rsidR="002252BE">
        <w:rPr>
          <w:rFonts w:ascii="Times New Roman" w:hAnsi="Times New Roman" w:cs="Times New Roman"/>
          <w:sz w:val="28"/>
        </w:rPr>
        <w:t xml:space="preserve"> </w:t>
      </w:r>
      <w:r w:rsidRPr="00B52A95">
        <w:rPr>
          <w:rFonts w:ascii="Times New Roman" w:hAnsi="Times New Roman" w:cs="Times New Roman"/>
          <w:sz w:val="28"/>
        </w:rPr>
        <w:t>–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lastRenderedPageBreak/>
        <w:t>конкурсна комісія</w:t>
      </w:r>
      <w:r w:rsidR="002252BE">
        <w:rPr>
          <w:rFonts w:ascii="Times New Roman" w:hAnsi="Times New Roman" w:cs="Times New Roman"/>
          <w:sz w:val="28"/>
        </w:rPr>
        <w:t xml:space="preserve"> </w:t>
      </w:r>
      <w:r w:rsidRPr="00B52A95">
        <w:rPr>
          <w:rFonts w:ascii="Times New Roman" w:hAnsi="Times New Roman" w:cs="Times New Roman"/>
          <w:sz w:val="28"/>
        </w:rPr>
        <w:t>–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конкурсна пропозиція</w:t>
      </w:r>
      <w:r w:rsidRPr="00B52A95">
        <w:rPr>
          <w:rFonts w:ascii="Times New Roman" w:hAnsi="Times New Roman" w:cs="Times New Roman"/>
          <w:sz w:val="28"/>
        </w:rPr>
        <w:t> – комплект документів, які готуються інститутами громадянського суспільства для участі в конкурсі;</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організатор конкурсу</w:t>
      </w:r>
      <w:r w:rsidR="002252BE">
        <w:rPr>
          <w:rFonts w:ascii="Times New Roman" w:hAnsi="Times New Roman" w:cs="Times New Roman"/>
          <w:sz w:val="28"/>
        </w:rPr>
        <w:t xml:space="preserve"> </w:t>
      </w:r>
      <w:r w:rsidRPr="00B52A95">
        <w:rPr>
          <w:rFonts w:ascii="Times New Roman" w:hAnsi="Times New Roman" w:cs="Times New Roman"/>
          <w:sz w:val="28"/>
        </w:rPr>
        <w:t>– центральний або місцевий орган виконавчої влади, що є розпорядником бюджетних коштів та/або відповідальним виконавцем бюджетної програми;</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програма</w:t>
      </w:r>
      <w:r w:rsidR="002252BE">
        <w:rPr>
          <w:rFonts w:ascii="Times New Roman" w:hAnsi="Times New Roman" w:cs="Times New Roman"/>
          <w:sz w:val="28"/>
        </w:rPr>
        <w:t xml:space="preserve"> </w:t>
      </w:r>
      <w:r w:rsidRPr="00B52A95">
        <w:rPr>
          <w:rFonts w:ascii="Times New Roman" w:hAnsi="Times New Roman" w:cs="Times New Roman"/>
          <w:sz w:val="28"/>
        </w:rPr>
        <w:t>– комплекс завдань та заходів, що розроблені і здійснюються інститутом громадянського суспільства з метою розв’язання найважливіших проблем розвитку держави та суспільства і розраховані на довгостроковий період;</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проект</w:t>
      </w:r>
      <w:r w:rsidR="002252BE">
        <w:rPr>
          <w:rFonts w:ascii="Times New Roman" w:hAnsi="Times New Roman" w:cs="Times New Roman"/>
          <w:sz w:val="28"/>
        </w:rPr>
        <w:t xml:space="preserve"> </w:t>
      </w:r>
      <w:r w:rsidRPr="00B52A95">
        <w:rPr>
          <w:rFonts w:ascii="Times New Roman" w:hAnsi="Times New Roman" w:cs="Times New Roman"/>
          <w:sz w:val="28"/>
        </w:rPr>
        <w:t>–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прохідний бал</w:t>
      </w:r>
      <w:r w:rsidR="002252BE">
        <w:rPr>
          <w:rFonts w:ascii="Times New Roman" w:hAnsi="Times New Roman" w:cs="Times New Roman"/>
          <w:sz w:val="28"/>
        </w:rPr>
        <w:t xml:space="preserve"> </w:t>
      </w:r>
      <w:r w:rsidRPr="00B52A95">
        <w:rPr>
          <w:rFonts w:ascii="Times New Roman" w:hAnsi="Times New Roman" w:cs="Times New Roman"/>
          <w:sz w:val="28"/>
        </w:rPr>
        <w:t>–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рейтинг конкурсних пропозицій</w:t>
      </w:r>
      <w:r w:rsidR="002252BE">
        <w:rPr>
          <w:rFonts w:ascii="Times New Roman" w:hAnsi="Times New Roman" w:cs="Times New Roman"/>
          <w:sz w:val="28"/>
        </w:rPr>
        <w:t xml:space="preserve"> </w:t>
      </w:r>
      <w:r w:rsidRPr="00B52A95">
        <w:rPr>
          <w:rFonts w:ascii="Times New Roman" w:hAnsi="Times New Roman" w:cs="Times New Roman"/>
          <w:sz w:val="28"/>
        </w:rPr>
        <w:t>– складений конкурсною комісією перелік конкурсних пропозицій у порядку зменшення кількості балів, отриманих конкурсними пропозиціями;</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b/>
          <w:bCs/>
          <w:sz w:val="28"/>
        </w:rPr>
        <w:t>учасник конкурсу</w:t>
      </w:r>
      <w:r w:rsidR="002252BE">
        <w:rPr>
          <w:rFonts w:ascii="Times New Roman" w:hAnsi="Times New Roman" w:cs="Times New Roman"/>
          <w:sz w:val="28"/>
        </w:rPr>
        <w:t xml:space="preserve"> </w:t>
      </w:r>
      <w:r w:rsidRPr="00B52A95">
        <w:rPr>
          <w:rFonts w:ascii="Times New Roman" w:hAnsi="Times New Roman" w:cs="Times New Roman"/>
          <w:sz w:val="28"/>
        </w:rPr>
        <w:t>– інститут громадянського суспільства, що подав конкурсну пропозицію для участі в конкурсі.</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1.4. Надання фінансової підтримки інститутам громадянського суспільства на ре</w:t>
      </w:r>
      <w:r w:rsidR="006A0C6F">
        <w:rPr>
          <w:rFonts w:ascii="Times New Roman" w:hAnsi="Times New Roman" w:cs="Times New Roman"/>
          <w:sz w:val="28"/>
        </w:rPr>
        <w:t>алізацію</w:t>
      </w:r>
      <w:r w:rsidRPr="00B52A95">
        <w:rPr>
          <w:rFonts w:ascii="Times New Roman" w:hAnsi="Times New Roman" w:cs="Times New Roman"/>
          <w:sz w:val="28"/>
        </w:rPr>
        <w:t xml:space="preserve"> їх </w:t>
      </w:r>
      <w:r w:rsidR="006A0C6F" w:rsidRPr="006A0C6F">
        <w:rPr>
          <w:rFonts w:ascii="Times New Roman" w:hAnsi="Times New Roman" w:cs="Times New Roman"/>
          <w:sz w:val="28"/>
        </w:rPr>
        <w:t>проектів (заходів)</w:t>
      </w:r>
      <w:r w:rsidRPr="00B52A95">
        <w:rPr>
          <w:rFonts w:ascii="Times New Roman" w:hAnsi="Times New Roman" w:cs="Times New Roman"/>
          <w:sz w:val="28"/>
        </w:rPr>
        <w:t xml:space="preserve"> здійснюється за результатами конкурсу </w:t>
      </w:r>
      <w:r w:rsidR="006A0C6F" w:rsidRPr="006A0C6F">
        <w:rPr>
          <w:rFonts w:ascii="Times New Roman" w:hAnsi="Times New Roman" w:cs="Times New Roman"/>
          <w:sz w:val="28"/>
        </w:rPr>
        <w:t>проектів (заходів)</w:t>
      </w:r>
      <w:r w:rsidRPr="00B52A95">
        <w:rPr>
          <w:rFonts w:ascii="Times New Roman" w:hAnsi="Times New Roman" w:cs="Times New Roman"/>
          <w:sz w:val="28"/>
        </w:rPr>
        <w:t>, відбір яких проводить конкурсна комісія.</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1.5. Фінансова підтримка надається інститутам громадянського суспільства у межах коштів, передбачених на зазначені цілі в обласному бюджеті.</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1.6. У кошторис витрат на реалізацію </w:t>
      </w:r>
      <w:r w:rsidR="006A0C6F" w:rsidRPr="006A0C6F">
        <w:rPr>
          <w:rFonts w:ascii="Times New Roman" w:hAnsi="Times New Roman" w:cs="Times New Roman"/>
          <w:sz w:val="28"/>
        </w:rPr>
        <w:t>проектів (заходів)</w:t>
      </w:r>
      <w:r w:rsidRPr="00B52A95">
        <w:rPr>
          <w:rFonts w:ascii="Times New Roman" w:hAnsi="Times New Roman" w:cs="Times New Roman"/>
          <w:sz w:val="28"/>
        </w:rPr>
        <w:t xml:space="preserve"> включаються тільки ті видатки, необхідність яких обумовлена характером і специфікою </w:t>
      </w:r>
      <w:r w:rsidR="006A0C6F">
        <w:rPr>
          <w:rFonts w:ascii="Times New Roman" w:hAnsi="Times New Roman" w:cs="Times New Roman"/>
          <w:sz w:val="28"/>
        </w:rPr>
        <w:t>проекту</w:t>
      </w:r>
      <w:r w:rsidRPr="00B52A95">
        <w:rPr>
          <w:rFonts w:ascii="Times New Roman" w:hAnsi="Times New Roman" w:cs="Times New Roman"/>
          <w:sz w:val="28"/>
        </w:rPr>
        <w:t>.</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1.7. Кошти, надані інститутам громадянського суспільства не можуть використовуватися:</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для</w:t>
      </w:r>
      <w:r w:rsidR="006A0C6F">
        <w:rPr>
          <w:rFonts w:ascii="Times New Roman" w:hAnsi="Times New Roman" w:cs="Times New Roman"/>
          <w:sz w:val="28"/>
        </w:rPr>
        <w:t xml:space="preserve"> реалізації комерційних </w:t>
      </w:r>
      <w:r w:rsidR="006A0C6F" w:rsidRPr="006A0C6F">
        <w:rPr>
          <w:rFonts w:ascii="Times New Roman" w:hAnsi="Times New Roman" w:cs="Times New Roman"/>
          <w:sz w:val="28"/>
        </w:rPr>
        <w:t>проектів (заходів)</w:t>
      </w:r>
      <w:r w:rsidRPr="00B52A95">
        <w:rPr>
          <w:rFonts w:ascii="Times New Roman" w:hAnsi="Times New Roman" w:cs="Times New Roman"/>
          <w:sz w:val="28"/>
        </w:rPr>
        <w:t>, що припускають отримання прибутку;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на надання гуманітарної чи соціальної допомоги фізичним особам;</w:t>
      </w:r>
      <w:r w:rsidR="006A0C6F">
        <w:rPr>
          <w:rFonts w:ascii="Times New Roman" w:hAnsi="Times New Roman" w:cs="Times New Roman"/>
          <w:sz w:val="28"/>
        </w:rPr>
        <w:t xml:space="preserve"> </w:t>
      </w:r>
      <w:r w:rsidRPr="00B52A95">
        <w:rPr>
          <w:rFonts w:ascii="Times New Roman" w:hAnsi="Times New Roman" w:cs="Times New Roman"/>
          <w:sz w:val="28"/>
        </w:rPr>
        <w:t xml:space="preserve">для здійснення діяльності, яка непередбачена </w:t>
      </w:r>
      <w:r w:rsidR="006A0C6F" w:rsidRPr="006A0C6F">
        <w:rPr>
          <w:rFonts w:ascii="Times New Roman" w:hAnsi="Times New Roman" w:cs="Times New Roman"/>
          <w:sz w:val="28"/>
        </w:rPr>
        <w:t>проект</w:t>
      </w:r>
      <w:r w:rsidR="006A0C6F">
        <w:rPr>
          <w:rFonts w:ascii="Times New Roman" w:hAnsi="Times New Roman" w:cs="Times New Roman"/>
          <w:sz w:val="28"/>
        </w:rPr>
        <w:t>ом</w:t>
      </w:r>
      <w:r w:rsidR="006A0C6F" w:rsidRPr="006A0C6F">
        <w:rPr>
          <w:rFonts w:ascii="Times New Roman" w:hAnsi="Times New Roman" w:cs="Times New Roman"/>
          <w:sz w:val="28"/>
        </w:rPr>
        <w:t xml:space="preserve"> (заход</w:t>
      </w:r>
      <w:r w:rsidR="006A0C6F">
        <w:rPr>
          <w:rFonts w:ascii="Times New Roman" w:hAnsi="Times New Roman" w:cs="Times New Roman"/>
          <w:sz w:val="28"/>
        </w:rPr>
        <w:t>ом</w:t>
      </w:r>
      <w:r w:rsidR="006A0C6F" w:rsidRPr="006A0C6F">
        <w:rPr>
          <w:rFonts w:ascii="Times New Roman" w:hAnsi="Times New Roman" w:cs="Times New Roman"/>
          <w:sz w:val="28"/>
        </w:rPr>
        <w:t>)</w:t>
      </w:r>
      <w:r w:rsidRPr="00B52A95">
        <w:rPr>
          <w:rFonts w:ascii="Times New Roman" w:hAnsi="Times New Roman" w:cs="Times New Roman"/>
          <w:sz w:val="28"/>
        </w:rPr>
        <w:t>, і покриття незапланованих витрат;</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lastRenderedPageBreak/>
        <w:t>на придбання основних засобів – меблів, оргтехніки, комп’ютерів, транспортних засобів тощо.</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1.8. Цільова аудиторія </w:t>
      </w:r>
      <w:r w:rsidR="006A0C6F" w:rsidRPr="006A0C6F">
        <w:rPr>
          <w:rFonts w:ascii="Times New Roman" w:hAnsi="Times New Roman" w:cs="Times New Roman"/>
          <w:sz w:val="28"/>
        </w:rPr>
        <w:t>проектів (заходів)</w:t>
      </w:r>
      <w:r w:rsidRPr="00B52A95">
        <w:rPr>
          <w:rFonts w:ascii="Times New Roman" w:hAnsi="Times New Roman" w:cs="Times New Roman"/>
          <w:sz w:val="28"/>
        </w:rPr>
        <w:t>: мешканці Вінницької області.</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1.</w:t>
      </w:r>
      <w:r w:rsidR="008E29B6">
        <w:rPr>
          <w:rFonts w:ascii="Times New Roman" w:hAnsi="Times New Roman" w:cs="Times New Roman"/>
          <w:sz w:val="28"/>
        </w:rPr>
        <w:t>9</w:t>
      </w:r>
      <w:r w:rsidRPr="00B52A95">
        <w:rPr>
          <w:rFonts w:ascii="Times New Roman" w:hAnsi="Times New Roman" w:cs="Times New Roman"/>
          <w:sz w:val="28"/>
        </w:rPr>
        <w:t>. Для участі в конкурсі інститути громадянського суспільства подають організаторові конкурсу конкурсні пропозиції.</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1.1</w:t>
      </w:r>
      <w:r w:rsidR="008E29B6">
        <w:rPr>
          <w:rFonts w:ascii="Times New Roman" w:hAnsi="Times New Roman" w:cs="Times New Roman"/>
          <w:sz w:val="28"/>
        </w:rPr>
        <w:t>0</w:t>
      </w:r>
      <w:r w:rsidRPr="00B52A95">
        <w:rPr>
          <w:rFonts w:ascii="Times New Roman" w:hAnsi="Times New Roman" w:cs="Times New Roman"/>
          <w:sz w:val="28"/>
        </w:rPr>
        <w:t>. До початку конкурсу організатор конкурсу затверджує текст оголошення про проведення конкурсу, в якому зазначаються:</w:t>
      </w:r>
    </w:p>
    <w:p w:rsidR="00CE1F67" w:rsidRDefault="002252BE" w:rsidP="00CE1F67">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пріоритетні завдання, що відповідають </w:t>
      </w:r>
      <w:r w:rsidR="00DB1DF2" w:rsidRPr="00B52A95">
        <w:rPr>
          <w:rFonts w:ascii="Times New Roman" w:hAnsi="Times New Roman" w:cs="Times New Roman"/>
          <w:sz w:val="28"/>
        </w:rPr>
        <w:t xml:space="preserve">Обласній цільовій соціальній програмі «Молодь Вінниччини» </w:t>
      </w:r>
      <w:r w:rsidR="004D0A64" w:rsidRPr="00B52A95">
        <w:rPr>
          <w:rFonts w:ascii="Times New Roman" w:hAnsi="Times New Roman" w:cs="Times New Roman"/>
          <w:sz w:val="28"/>
        </w:rPr>
        <w:t>на 2016-2018 роки;</w:t>
      </w:r>
    </w:p>
    <w:p w:rsidR="004D041B" w:rsidRPr="004D041B" w:rsidRDefault="004D041B" w:rsidP="004D041B">
      <w:pPr>
        <w:pStyle w:val="a3"/>
        <w:numPr>
          <w:ilvl w:val="0"/>
          <w:numId w:val="2"/>
        </w:numPr>
        <w:tabs>
          <w:tab w:val="left" w:pos="993"/>
        </w:tabs>
        <w:spacing w:after="0"/>
        <w:ind w:left="0" w:firstLine="709"/>
        <w:jc w:val="both"/>
        <w:rPr>
          <w:rFonts w:ascii="Times New Roman" w:hAnsi="Times New Roman" w:cs="Times New Roman"/>
          <w:sz w:val="28"/>
        </w:rPr>
      </w:pPr>
      <w:r w:rsidRPr="004D041B">
        <w:rPr>
          <w:rFonts w:ascii="Times New Roman" w:hAnsi="Times New Roman" w:cs="Times New Roman"/>
          <w:sz w:val="28"/>
        </w:rPr>
        <w:t>пріоритетні завдання, що відповідають Обласній комплексній цільовій програмі підтримки учасників антитерористичної операції, членів їх сімей та членів сімей загиблих (померлих) учасників антитерористичної операції на 2016-2018 роки;</w:t>
      </w:r>
    </w:p>
    <w:p w:rsidR="00CE1F67" w:rsidRPr="00B52A95" w:rsidRDefault="002252BE" w:rsidP="00CE1F67">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перелік видів діяльності, що можуть бути підтримані організатором конкурсу;</w:t>
      </w:r>
    </w:p>
    <w:p w:rsidR="00CE1F67" w:rsidRPr="00B52A95" w:rsidRDefault="002252BE" w:rsidP="00CE1F67">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вимоги до конкурсної пропозиції; </w:t>
      </w:r>
    </w:p>
    <w:p w:rsidR="00CE1F67" w:rsidRPr="00B52A95" w:rsidRDefault="002252BE" w:rsidP="00CE1F67">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адреса за якою приймаються конкурсні пропозиції;</w:t>
      </w:r>
    </w:p>
    <w:p w:rsidR="00CE1F67" w:rsidRPr="00B52A95" w:rsidRDefault="002252BE" w:rsidP="00CE1F67">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строки подання конкурсних пропозицій;</w:t>
      </w:r>
    </w:p>
    <w:p w:rsidR="004D0A64" w:rsidRPr="00B52A95" w:rsidRDefault="002252BE" w:rsidP="00CE1F67">
      <w:pPr>
        <w:spacing w:after="0"/>
        <w:ind w:firstLine="709"/>
        <w:jc w:val="both"/>
        <w:rPr>
          <w:rFonts w:ascii="Times New Roman" w:hAnsi="Times New Roman" w:cs="Times New Roman"/>
          <w:sz w:val="28"/>
        </w:rPr>
      </w:pPr>
      <w:r>
        <w:rPr>
          <w:rFonts w:ascii="Times New Roman" w:hAnsi="Times New Roman" w:cs="Times New Roman"/>
          <w:sz w:val="28"/>
        </w:rPr>
        <w:t>–</w:t>
      </w:r>
      <w:r w:rsidR="006428EC">
        <w:rPr>
          <w:rFonts w:ascii="Times New Roman" w:hAnsi="Times New Roman" w:cs="Times New Roman"/>
          <w:sz w:val="28"/>
        </w:rPr>
        <w:t xml:space="preserve"> строки проведення конкурсу.</w:t>
      </w:r>
    </w:p>
    <w:p w:rsidR="004D0A64" w:rsidRPr="00B52A95" w:rsidRDefault="004D0A64" w:rsidP="00CE1F67">
      <w:pPr>
        <w:spacing w:after="0"/>
        <w:ind w:firstLine="709"/>
        <w:jc w:val="both"/>
        <w:rPr>
          <w:rFonts w:ascii="Times New Roman" w:hAnsi="Times New Roman" w:cs="Times New Roman"/>
          <w:sz w:val="28"/>
        </w:rPr>
      </w:pPr>
    </w:p>
    <w:p w:rsidR="004D0A64" w:rsidRPr="00B52A95" w:rsidRDefault="004D0A64" w:rsidP="00CE1F67">
      <w:pPr>
        <w:spacing w:after="0"/>
        <w:ind w:firstLine="709"/>
        <w:jc w:val="center"/>
        <w:rPr>
          <w:rFonts w:ascii="Times New Roman" w:hAnsi="Times New Roman" w:cs="Times New Roman"/>
          <w:sz w:val="28"/>
        </w:rPr>
      </w:pPr>
      <w:r w:rsidRPr="00B52A95">
        <w:rPr>
          <w:rFonts w:ascii="Times New Roman" w:hAnsi="Times New Roman" w:cs="Times New Roman"/>
          <w:b/>
          <w:bCs/>
          <w:sz w:val="28"/>
        </w:rPr>
        <w:t>ІІ. ВИМОГИ ДО КОНКУРСНОЇ ПРОПОЗИЦІЇ</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2.1. 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проекту </w:t>
      </w:r>
      <w:r w:rsidR="006428EC">
        <w:rPr>
          <w:rFonts w:ascii="Times New Roman" w:hAnsi="Times New Roman" w:cs="Times New Roman"/>
          <w:sz w:val="28"/>
        </w:rPr>
        <w:t>(</w:t>
      </w:r>
      <w:r w:rsidRPr="00B52A95">
        <w:rPr>
          <w:rFonts w:ascii="Times New Roman" w:hAnsi="Times New Roman" w:cs="Times New Roman"/>
          <w:sz w:val="28"/>
        </w:rPr>
        <w:t xml:space="preserve">заходу) та кошторису витрат, необхідних для </w:t>
      </w:r>
      <w:r w:rsidR="00BF2F2E">
        <w:rPr>
          <w:rFonts w:ascii="Times New Roman" w:hAnsi="Times New Roman" w:cs="Times New Roman"/>
          <w:sz w:val="28"/>
        </w:rPr>
        <w:t>реалізації</w:t>
      </w:r>
      <w:r w:rsidRPr="00B52A95">
        <w:rPr>
          <w:rFonts w:ascii="Times New Roman" w:hAnsi="Times New Roman" w:cs="Times New Roman"/>
          <w:sz w:val="28"/>
        </w:rPr>
        <w:t xml:space="preserve"> проекту </w:t>
      </w:r>
      <w:r w:rsidR="00BF2F2E">
        <w:rPr>
          <w:rFonts w:ascii="Times New Roman" w:hAnsi="Times New Roman" w:cs="Times New Roman"/>
          <w:sz w:val="28"/>
        </w:rPr>
        <w:t>(</w:t>
      </w:r>
      <w:r w:rsidRPr="00B52A95">
        <w:rPr>
          <w:rFonts w:ascii="Times New Roman" w:hAnsi="Times New Roman" w:cs="Times New Roman"/>
          <w:sz w:val="28"/>
        </w:rPr>
        <w:t xml:space="preserve">заходу), оприлюднюються організатором конкурсу на офіційному веб-сайті облдержадміністрації та в інший прийнятний спосіб до 1 квітня року, що передує бюджетному періоду, в якому передбачається </w:t>
      </w:r>
      <w:r w:rsidR="00BF2F2E">
        <w:rPr>
          <w:rFonts w:ascii="Times New Roman" w:hAnsi="Times New Roman" w:cs="Times New Roman"/>
          <w:sz w:val="28"/>
        </w:rPr>
        <w:t>реалізація</w:t>
      </w:r>
      <w:r w:rsidRPr="00B52A95">
        <w:rPr>
          <w:rFonts w:ascii="Times New Roman" w:hAnsi="Times New Roman" w:cs="Times New Roman"/>
          <w:sz w:val="28"/>
        </w:rPr>
        <w:t xml:space="preserve"> </w:t>
      </w:r>
      <w:r w:rsidR="00BF2F2E">
        <w:rPr>
          <w:rFonts w:ascii="Times New Roman" w:hAnsi="Times New Roman" w:cs="Times New Roman"/>
          <w:sz w:val="28"/>
        </w:rPr>
        <w:t>проектів</w:t>
      </w:r>
      <w:r w:rsidRPr="00B52A95">
        <w:rPr>
          <w:rFonts w:ascii="Times New Roman" w:hAnsi="Times New Roman" w:cs="Times New Roman"/>
          <w:sz w:val="28"/>
        </w:rPr>
        <w:t xml:space="preserve"> </w:t>
      </w:r>
      <w:r w:rsidR="00BF2F2E">
        <w:rPr>
          <w:rFonts w:ascii="Times New Roman" w:hAnsi="Times New Roman" w:cs="Times New Roman"/>
          <w:sz w:val="28"/>
        </w:rPr>
        <w:t>(</w:t>
      </w:r>
      <w:r w:rsidRPr="00B52A95">
        <w:rPr>
          <w:rFonts w:ascii="Times New Roman" w:hAnsi="Times New Roman" w:cs="Times New Roman"/>
          <w:sz w:val="28"/>
        </w:rPr>
        <w:t>заходів).</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2.2. Строк приймання конкурсних пропозицій не повинен бути меншим</w:t>
      </w:r>
      <w:r w:rsidR="00BF2F2E">
        <w:rPr>
          <w:rFonts w:ascii="Times New Roman" w:hAnsi="Times New Roman" w:cs="Times New Roman"/>
          <w:sz w:val="28"/>
        </w:rPr>
        <w:t>,</w:t>
      </w:r>
      <w:r w:rsidRPr="00B52A95">
        <w:rPr>
          <w:rFonts w:ascii="Times New Roman" w:hAnsi="Times New Roman" w:cs="Times New Roman"/>
          <w:sz w:val="28"/>
        </w:rPr>
        <w:t xml:space="preserve"> ніж 30 днів з дня оголошення проведення конкурсу.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2.3. Конкурсні пропозиції можуть подаватися інститутами громадянського суспільства, зареєстрованими в установленому порядку не пізніше</w:t>
      </w:r>
      <w:r w:rsidR="00BF2F2E">
        <w:rPr>
          <w:rFonts w:ascii="Times New Roman" w:hAnsi="Times New Roman" w:cs="Times New Roman"/>
          <w:sz w:val="28"/>
        </w:rPr>
        <w:t>,</w:t>
      </w:r>
      <w:r w:rsidRPr="00B52A95">
        <w:rPr>
          <w:rFonts w:ascii="Times New Roman" w:hAnsi="Times New Roman" w:cs="Times New Roman"/>
          <w:sz w:val="28"/>
        </w:rPr>
        <w:t xml:space="preserve"> ніж за два роки до оголошення конкурсу.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2.4. Інститут громадянського суспільства може подавати на конкурс кілька конкурсних пропозицій.</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2.5. Конкурсні пропозиції подаються організаторові конкурсу у друкованій та електронній формі (на електронну адресу Департаменту</w:t>
      </w:r>
      <w:r w:rsidR="00D76D04">
        <w:rPr>
          <w:rFonts w:ascii="Times New Roman" w:hAnsi="Times New Roman" w:cs="Times New Roman"/>
          <w:sz w:val="28"/>
        </w:rPr>
        <w:t xml:space="preserve"> соціальної та молодіжної політики облдержадміністрації (далі – Департамент)</w:t>
      </w:r>
      <w:r w:rsidRPr="00B52A95">
        <w:rPr>
          <w:rFonts w:ascii="Times New Roman" w:hAnsi="Times New Roman" w:cs="Times New Roman"/>
          <w:sz w:val="28"/>
        </w:rPr>
        <w:t xml:space="preserve"> – </w:t>
      </w:r>
      <w:hyperlink r:id="rId6" w:history="1">
        <w:r w:rsidR="004D041B" w:rsidRPr="00FF281A">
          <w:rPr>
            <w:rStyle w:val="a4"/>
            <w:rFonts w:ascii="Times New Roman" w:hAnsi="Times New Roman" w:cs="Times New Roman"/>
            <w:sz w:val="28"/>
          </w:rPr>
          <w:t>vin.dep.mol@gmail.com</w:t>
        </w:r>
      </w:hyperlink>
      <w:r w:rsidR="004D041B">
        <w:rPr>
          <w:rFonts w:ascii="Times New Roman" w:hAnsi="Times New Roman" w:cs="Times New Roman"/>
          <w:sz w:val="28"/>
        </w:rPr>
        <w:t xml:space="preserve">, </w:t>
      </w:r>
      <w:hyperlink r:id="rId7" w:history="1">
        <w:r w:rsidR="004D041B" w:rsidRPr="00FF281A">
          <w:rPr>
            <w:rStyle w:val="a4"/>
            <w:rFonts w:ascii="Times New Roman" w:hAnsi="Times New Roman" w:cs="Times New Roman"/>
            <w:sz w:val="28"/>
            <w:lang w:val="en-US"/>
          </w:rPr>
          <w:t>ato</w:t>
        </w:r>
        <w:r w:rsidR="004D041B" w:rsidRPr="00FF281A">
          <w:rPr>
            <w:rStyle w:val="a4"/>
            <w:rFonts w:ascii="Times New Roman" w:hAnsi="Times New Roman" w:cs="Times New Roman"/>
            <w:sz w:val="28"/>
            <w:lang w:val="ru-RU"/>
          </w:rPr>
          <w:t>_</w:t>
        </w:r>
        <w:r w:rsidR="004D041B" w:rsidRPr="00FF281A">
          <w:rPr>
            <w:rStyle w:val="a4"/>
            <w:rFonts w:ascii="Times New Roman" w:hAnsi="Times New Roman" w:cs="Times New Roman"/>
            <w:sz w:val="28"/>
            <w:lang w:val="en-US"/>
          </w:rPr>
          <w:t>vinsoc</w:t>
        </w:r>
        <w:r w:rsidR="004D041B" w:rsidRPr="00FF281A">
          <w:rPr>
            <w:rStyle w:val="a4"/>
            <w:rFonts w:ascii="Times New Roman" w:hAnsi="Times New Roman" w:cs="Times New Roman"/>
            <w:sz w:val="28"/>
            <w:lang w:val="ru-RU"/>
          </w:rPr>
          <w:t>@</w:t>
        </w:r>
        <w:r w:rsidR="004D041B" w:rsidRPr="00FF281A">
          <w:rPr>
            <w:rStyle w:val="a4"/>
            <w:rFonts w:ascii="Times New Roman" w:hAnsi="Times New Roman" w:cs="Times New Roman"/>
            <w:sz w:val="28"/>
            <w:lang w:val="en-US"/>
          </w:rPr>
          <w:t>ukr</w:t>
        </w:r>
        <w:r w:rsidR="004D041B" w:rsidRPr="00FF281A">
          <w:rPr>
            <w:rStyle w:val="a4"/>
            <w:rFonts w:ascii="Times New Roman" w:hAnsi="Times New Roman" w:cs="Times New Roman"/>
            <w:sz w:val="28"/>
            <w:lang w:val="ru-RU"/>
          </w:rPr>
          <w:t>.</w:t>
        </w:r>
        <w:r w:rsidR="004D041B" w:rsidRPr="00FF281A">
          <w:rPr>
            <w:rStyle w:val="a4"/>
            <w:rFonts w:ascii="Times New Roman" w:hAnsi="Times New Roman" w:cs="Times New Roman"/>
            <w:sz w:val="28"/>
            <w:lang w:val="en-US"/>
          </w:rPr>
          <w:t>net</w:t>
        </w:r>
      </w:hyperlink>
      <w:r w:rsidRPr="00B52A95">
        <w:rPr>
          <w:rFonts w:ascii="Times New Roman" w:hAnsi="Times New Roman" w:cs="Times New Roman"/>
          <w:sz w:val="28"/>
        </w:rPr>
        <w:t>), за адресою та у строк, визначені в оголошенні про проведення конкурсу.</w:t>
      </w:r>
    </w:p>
    <w:p w:rsidR="00CE1F67"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lastRenderedPageBreak/>
        <w:t>2.6. Організатор конкурсу видає учасникові конкурсу довідку із зазначенням дати надходження конкурсної пропозиції.</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2.7. Подана конкурсна пропозиція не повертається учасникові конкурсу.</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2.8. Конкурсна пропозиція повинна містити:</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заяву про участь у конкурсі (додаток 1) (складену за формою, зразок якої </w:t>
      </w:r>
      <w:r w:rsidR="00BF2F2E">
        <w:rPr>
          <w:rFonts w:ascii="Times New Roman" w:hAnsi="Times New Roman" w:cs="Times New Roman"/>
          <w:sz w:val="28"/>
        </w:rPr>
        <w:t>затверджено наказом директора Департаменту від «</w:t>
      </w:r>
      <w:r w:rsidR="004D041B">
        <w:rPr>
          <w:rFonts w:ascii="Times New Roman" w:hAnsi="Times New Roman" w:cs="Times New Roman"/>
          <w:sz w:val="28"/>
        </w:rPr>
        <w:t>30</w:t>
      </w:r>
      <w:r w:rsidR="00BF2F2E">
        <w:rPr>
          <w:rFonts w:ascii="Times New Roman" w:hAnsi="Times New Roman" w:cs="Times New Roman"/>
          <w:sz w:val="28"/>
        </w:rPr>
        <w:t xml:space="preserve">» </w:t>
      </w:r>
      <w:r w:rsidR="00D76D04">
        <w:rPr>
          <w:rFonts w:ascii="Times New Roman" w:hAnsi="Times New Roman" w:cs="Times New Roman"/>
          <w:sz w:val="28"/>
        </w:rPr>
        <w:t>березня 201</w:t>
      </w:r>
      <w:r w:rsidR="004D041B">
        <w:rPr>
          <w:rFonts w:ascii="Times New Roman" w:hAnsi="Times New Roman" w:cs="Times New Roman"/>
          <w:sz w:val="28"/>
        </w:rPr>
        <w:t>8</w:t>
      </w:r>
      <w:r w:rsidR="00D76D04">
        <w:rPr>
          <w:rFonts w:ascii="Times New Roman" w:hAnsi="Times New Roman" w:cs="Times New Roman"/>
          <w:sz w:val="28"/>
        </w:rPr>
        <w:t> </w:t>
      </w:r>
      <w:r w:rsidR="004D041B">
        <w:rPr>
          <w:rFonts w:ascii="Times New Roman" w:hAnsi="Times New Roman" w:cs="Times New Roman"/>
          <w:sz w:val="28"/>
        </w:rPr>
        <w:t>року №</w:t>
      </w:r>
      <w:r w:rsidR="002E3055">
        <w:rPr>
          <w:rFonts w:ascii="Times New Roman" w:hAnsi="Times New Roman" w:cs="Times New Roman"/>
          <w:sz w:val="28"/>
        </w:rPr>
        <w:t xml:space="preserve"> 78</w:t>
      </w:r>
      <w:r w:rsidRPr="00B52A95">
        <w:rPr>
          <w:rFonts w:ascii="Times New Roman" w:hAnsi="Times New Roman" w:cs="Times New Roman"/>
          <w:sz w:val="28"/>
        </w:rPr>
        <w:t>, за підписом керівника або уповноваженої особи громадської організації (творчої спілки), скріпленим печаткою інституту (у разі наявності);</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копії свідоцтва про реєстрацію інституту громадянського суспільства, статуту (положення), скріплені його печаткою (у разі наявності);</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опис проектів </w:t>
      </w:r>
      <w:r w:rsidR="00837BF9">
        <w:rPr>
          <w:rFonts w:ascii="Times New Roman" w:hAnsi="Times New Roman" w:cs="Times New Roman"/>
          <w:sz w:val="28"/>
        </w:rPr>
        <w:t>(</w:t>
      </w:r>
      <w:r w:rsidRPr="00B52A95">
        <w:rPr>
          <w:rFonts w:ascii="Times New Roman" w:hAnsi="Times New Roman" w:cs="Times New Roman"/>
          <w:sz w:val="28"/>
        </w:rPr>
        <w:t xml:space="preserve">заходів) та кошторис витрат, необхідних для </w:t>
      </w:r>
      <w:r w:rsidR="00837BF9">
        <w:rPr>
          <w:rFonts w:ascii="Times New Roman" w:hAnsi="Times New Roman" w:cs="Times New Roman"/>
          <w:sz w:val="28"/>
        </w:rPr>
        <w:t>реалізації</w:t>
      </w:r>
      <w:r w:rsidRPr="00B52A95">
        <w:rPr>
          <w:rFonts w:ascii="Times New Roman" w:hAnsi="Times New Roman" w:cs="Times New Roman"/>
          <w:sz w:val="28"/>
        </w:rPr>
        <w:t xml:space="preserve"> </w:t>
      </w:r>
      <w:r w:rsidR="00837BF9">
        <w:rPr>
          <w:rFonts w:ascii="Times New Roman" w:hAnsi="Times New Roman" w:cs="Times New Roman"/>
          <w:sz w:val="28"/>
        </w:rPr>
        <w:t>проекту (</w:t>
      </w:r>
      <w:r w:rsidRPr="00B52A95">
        <w:rPr>
          <w:rFonts w:ascii="Times New Roman" w:hAnsi="Times New Roman" w:cs="Times New Roman"/>
          <w:sz w:val="28"/>
        </w:rPr>
        <w:t xml:space="preserve">заходу) за формою (додаток 2) (зразок </w:t>
      </w:r>
      <w:r w:rsidR="00837BF9">
        <w:rPr>
          <w:rFonts w:ascii="Times New Roman" w:hAnsi="Times New Roman" w:cs="Times New Roman"/>
          <w:sz w:val="28"/>
        </w:rPr>
        <w:t>затверджено наказом директора Департаменту від «</w:t>
      </w:r>
      <w:r w:rsidR="004D041B">
        <w:rPr>
          <w:rFonts w:ascii="Times New Roman" w:hAnsi="Times New Roman" w:cs="Times New Roman"/>
          <w:sz w:val="28"/>
        </w:rPr>
        <w:t>30</w:t>
      </w:r>
      <w:r w:rsidR="00837BF9">
        <w:rPr>
          <w:rFonts w:ascii="Times New Roman" w:hAnsi="Times New Roman" w:cs="Times New Roman"/>
          <w:sz w:val="28"/>
        </w:rPr>
        <w:t xml:space="preserve">» </w:t>
      </w:r>
      <w:r w:rsidR="00D76D04">
        <w:rPr>
          <w:rFonts w:ascii="Times New Roman" w:hAnsi="Times New Roman" w:cs="Times New Roman"/>
          <w:sz w:val="28"/>
        </w:rPr>
        <w:t xml:space="preserve">березня </w:t>
      </w:r>
      <w:r w:rsidR="00837BF9">
        <w:rPr>
          <w:rFonts w:ascii="Times New Roman" w:hAnsi="Times New Roman" w:cs="Times New Roman"/>
          <w:sz w:val="28"/>
        </w:rPr>
        <w:t>201</w:t>
      </w:r>
      <w:r w:rsidR="004D041B">
        <w:rPr>
          <w:rFonts w:ascii="Times New Roman" w:hAnsi="Times New Roman" w:cs="Times New Roman"/>
          <w:sz w:val="28"/>
        </w:rPr>
        <w:t>8</w:t>
      </w:r>
      <w:r w:rsidR="00837BF9">
        <w:rPr>
          <w:rFonts w:ascii="Times New Roman" w:hAnsi="Times New Roman" w:cs="Times New Roman"/>
          <w:sz w:val="28"/>
        </w:rPr>
        <w:t xml:space="preserve"> року №</w:t>
      </w:r>
      <w:r w:rsidR="002E3055">
        <w:rPr>
          <w:rFonts w:ascii="Times New Roman" w:hAnsi="Times New Roman" w:cs="Times New Roman"/>
          <w:sz w:val="28"/>
        </w:rPr>
        <w:t xml:space="preserve"> 78</w:t>
      </w:r>
      <w:bookmarkStart w:id="0" w:name="_GoBack"/>
      <w:bookmarkEnd w:id="0"/>
      <w:r w:rsidRPr="00B52A95">
        <w:rPr>
          <w:rFonts w:ascii="Times New Roman" w:hAnsi="Times New Roman" w:cs="Times New Roman"/>
          <w:sz w:val="28"/>
        </w:rPr>
        <w:t>);</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w:t>
      </w:r>
      <w:r w:rsidR="00837BF9">
        <w:rPr>
          <w:rFonts w:ascii="Times New Roman" w:hAnsi="Times New Roman" w:cs="Times New Roman"/>
          <w:sz w:val="28"/>
        </w:rPr>
        <w:t xml:space="preserve">реалізації </w:t>
      </w:r>
      <w:r w:rsidRPr="00B52A95">
        <w:rPr>
          <w:rFonts w:ascii="Times New Roman" w:hAnsi="Times New Roman" w:cs="Times New Roman"/>
          <w:sz w:val="28"/>
        </w:rPr>
        <w:t xml:space="preserve">проекту </w:t>
      </w:r>
      <w:r w:rsidR="00837BF9">
        <w:rPr>
          <w:rFonts w:ascii="Times New Roman" w:hAnsi="Times New Roman" w:cs="Times New Roman"/>
          <w:sz w:val="28"/>
        </w:rPr>
        <w:t>(</w:t>
      </w:r>
      <w:r w:rsidRPr="00B52A95">
        <w:rPr>
          <w:rFonts w:ascii="Times New Roman" w:hAnsi="Times New Roman" w:cs="Times New Roman"/>
          <w:sz w:val="28"/>
        </w:rPr>
        <w:t>заходу);</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інформацію про діяльність інституту громадянського суспільства, зокрема досвід виконання (реалізації) програм</w:t>
      </w:r>
      <w:r w:rsidR="00837BF9">
        <w:rPr>
          <w:rFonts w:ascii="Times New Roman" w:hAnsi="Times New Roman" w:cs="Times New Roman"/>
          <w:sz w:val="28"/>
        </w:rPr>
        <w:t xml:space="preserve"> (проектів</w:t>
      </w:r>
      <w:r w:rsidRPr="00B52A95">
        <w:rPr>
          <w:rFonts w:ascii="Times New Roman" w:hAnsi="Times New Roman" w:cs="Times New Roman"/>
          <w:sz w:val="28"/>
        </w:rPr>
        <w:t>, заход</w:t>
      </w:r>
      <w:r w:rsidR="00837BF9">
        <w:rPr>
          <w:rFonts w:ascii="Times New Roman" w:hAnsi="Times New Roman" w:cs="Times New Roman"/>
          <w:sz w:val="28"/>
        </w:rPr>
        <w:t>ів</w:t>
      </w:r>
      <w:r w:rsidRPr="00B52A95">
        <w:rPr>
          <w:rFonts w:ascii="Times New Roman" w:hAnsi="Times New Roman" w:cs="Times New Roman"/>
          <w:sz w:val="28"/>
        </w:rPr>
        <w:t>)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2.9. Конкурсна пропозиція складається державною мовою.</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2.10. Відповідальність за достовірність інформації, що розташована у конкурсній пропозиції, покладається на учасника конкурсу.</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2.11. Інститути громадянського суспільства не допускаються до участі в конкурсі у разі, коли:</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інститут громадянського суспільства зареєстрований в установленому порядку менше</w:t>
      </w:r>
      <w:r w:rsidR="00837BF9">
        <w:rPr>
          <w:rFonts w:ascii="Times New Roman" w:hAnsi="Times New Roman" w:cs="Times New Roman"/>
          <w:sz w:val="28"/>
        </w:rPr>
        <w:t>,</w:t>
      </w:r>
      <w:r w:rsidRPr="00B52A95">
        <w:rPr>
          <w:rFonts w:ascii="Times New Roman" w:hAnsi="Times New Roman" w:cs="Times New Roman"/>
          <w:sz w:val="28"/>
        </w:rPr>
        <w:t xml:space="preserve"> ніж два роки до оголошення проведення конкурсу;</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інститут громадянського суспільства відмовився від участі в конкурсі шляхом надсилання його організаторові офіційного листа;</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lastRenderedPageBreak/>
        <w:t>– інститут громадянського суспільства перебуває у стадії припинення;</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конкурсну пропозицію подано після закінчення встановленого організатором строку подання конкурсних пропозицій та/або не в повному обсязі;</w:t>
      </w:r>
    </w:p>
    <w:p w:rsidR="00B52A95"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2.12. У разі</w:t>
      </w:r>
      <w:r w:rsidR="00B52A95" w:rsidRPr="00B52A95">
        <w:rPr>
          <w:rFonts w:ascii="Times New Roman" w:hAnsi="Times New Roman" w:cs="Times New Roman"/>
          <w:sz w:val="28"/>
        </w:rPr>
        <w:t>,</w:t>
      </w:r>
      <w:r w:rsidRPr="00B52A95">
        <w:rPr>
          <w:rFonts w:ascii="Times New Roman" w:hAnsi="Times New Roman" w:cs="Times New Roman"/>
          <w:sz w:val="28"/>
        </w:rPr>
        <w:t xml:space="preserve"> коли інститут громадянського суспільства не реалізував проект </w:t>
      </w:r>
      <w:r w:rsidR="00837BF9">
        <w:rPr>
          <w:rFonts w:ascii="Times New Roman" w:hAnsi="Times New Roman" w:cs="Times New Roman"/>
          <w:sz w:val="28"/>
        </w:rPr>
        <w:t>(</w:t>
      </w:r>
      <w:r w:rsidRPr="00B52A95">
        <w:rPr>
          <w:rFonts w:ascii="Times New Roman" w:hAnsi="Times New Roman" w:cs="Times New Roman"/>
          <w:sz w:val="28"/>
        </w:rPr>
        <w:t>зах</w:t>
      </w:r>
      <w:r w:rsidR="00837BF9">
        <w:rPr>
          <w:rFonts w:ascii="Times New Roman" w:hAnsi="Times New Roman" w:cs="Times New Roman"/>
          <w:sz w:val="28"/>
        </w:rPr>
        <w:t>ід</w:t>
      </w:r>
      <w:r w:rsidRPr="00B52A95">
        <w:rPr>
          <w:rFonts w:ascii="Times New Roman" w:hAnsi="Times New Roman" w:cs="Times New Roman"/>
          <w:sz w:val="28"/>
        </w:rPr>
        <w:t>), для реалізації яких надавалася фінансова підтримка за рахунок бюджетних коштів у попередньому бюджетному періоді, конкурсна комісія приймає рішення стосовно можливості допущення конкурсної</w:t>
      </w:r>
      <w:r w:rsidR="00B52A95" w:rsidRPr="00B52A95">
        <w:rPr>
          <w:rFonts w:ascii="Times New Roman" w:hAnsi="Times New Roman" w:cs="Times New Roman"/>
          <w:sz w:val="28"/>
        </w:rPr>
        <w:t xml:space="preserve"> пропозиції до участі у конкурс</w:t>
      </w:r>
      <w:r w:rsidRPr="00B52A95">
        <w:rPr>
          <w:rFonts w:ascii="Times New Roman" w:hAnsi="Times New Roman" w:cs="Times New Roman"/>
          <w:sz w:val="28"/>
        </w:rPr>
        <w:t>і. </w:t>
      </w:r>
    </w:p>
    <w:p w:rsidR="00B52A95" w:rsidRPr="00B52A95" w:rsidRDefault="00B52A95" w:rsidP="00CE1F67">
      <w:pPr>
        <w:spacing w:after="0"/>
        <w:ind w:firstLine="709"/>
        <w:jc w:val="both"/>
        <w:rPr>
          <w:rFonts w:ascii="Times New Roman" w:hAnsi="Times New Roman" w:cs="Times New Roman"/>
          <w:sz w:val="28"/>
        </w:rPr>
      </w:pPr>
    </w:p>
    <w:p w:rsidR="004D0A64" w:rsidRPr="00B52A95" w:rsidRDefault="004D0A64" w:rsidP="00CE1F67">
      <w:pPr>
        <w:spacing w:after="0"/>
        <w:ind w:firstLine="709"/>
        <w:jc w:val="center"/>
        <w:rPr>
          <w:rFonts w:ascii="Times New Roman" w:hAnsi="Times New Roman" w:cs="Times New Roman"/>
          <w:sz w:val="28"/>
        </w:rPr>
      </w:pPr>
      <w:r w:rsidRPr="00B52A95">
        <w:rPr>
          <w:rFonts w:ascii="Times New Roman" w:hAnsi="Times New Roman" w:cs="Times New Roman"/>
          <w:b/>
          <w:bCs/>
          <w:sz w:val="28"/>
        </w:rPr>
        <w:t>ІІІ. НАПРЯМКИ РЕАЛІЗАЦІЇ ПРОГРАМ</w:t>
      </w:r>
    </w:p>
    <w:p w:rsidR="00B52A95" w:rsidRPr="00B52A95" w:rsidRDefault="004D0A64" w:rsidP="0057741F">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3.1. Пріоритет надається проектам </w:t>
      </w:r>
      <w:r w:rsidR="0057741F">
        <w:rPr>
          <w:rFonts w:ascii="Times New Roman" w:hAnsi="Times New Roman" w:cs="Times New Roman"/>
          <w:sz w:val="28"/>
        </w:rPr>
        <w:t>(</w:t>
      </w:r>
      <w:r w:rsidRPr="00B52A95">
        <w:rPr>
          <w:rFonts w:ascii="Times New Roman" w:hAnsi="Times New Roman" w:cs="Times New Roman"/>
          <w:sz w:val="28"/>
        </w:rPr>
        <w:t xml:space="preserve">заходам), </w:t>
      </w:r>
      <w:r w:rsidR="0057741F">
        <w:rPr>
          <w:rFonts w:ascii="Times New Roman" w:hAnsi="Times New Roman" w:cs="Times New Roman"/>
          <w:sz w:val="28"/>
        </w:rPr>
        <w:t>реалізація</w:t>
      </w:r>
      <w:r w:rsidRPr="00B52A95">
        <w:rPr>
          <w:rFonts w:ascii="Times New Roman" w:hAnsi="Times New Roman" w:cs="Times New Roman"/>
          <w:sz w:val="28"/>
        </w:rPr>
        <w:t xml:space="preserve"> яких спрямована на:</w:t>
      </w:r>
    </w:p>
    <w:p w:rsidR="0057741F" w:rsidRPr="0057741F" w:rsidRDefault="0057741F" w:rsidP="0057741F">
      <w:pPr>
        <w:numPr>
          <w:ilvl w:val="0"/>
          <w:numId w:val="1"/>
        </w:numPr>
        <w:spacing w:after="0"/>
        <w:ind w:left="426" w:hanging="425"/>
        <w:rPr>
          <w:rFonts w:ascii="Times New Roman" w:hAnsi="Times New Roman" w:cs="Times New Roman"/>
          <w:sz w:val="28"/>
        </w:rPr>
      </w:pPr>
      <w:r w:rsidRPr="0057741F">
        <w:rPr>
          <w:rFonts w:ascii="Times New Roman" w:hAnsi="Times New Roman" w:cs="Times New Roman"/>
          <w:sz w:val="28"/>
        </w:rPr>
        <w:t>підтримка ініціатив молоді, створення умов для її творчого і духовного розвитку, інтелектуального самовдосконалення;</w:t>
      </w:r>
    </w:p>
    <w:p w:rsidR="0057741F" w:rsidRPr="0057741F" w:rsidRDefault="0057741F" w:rsidP="0057741F">
      <w:pPr>
        <w:numPr>
          <w:ilvl w:val="0"/>
          <w:numId w:val="1"/>
        </w:numPr>
        <w:spacing w:after="0"/>
        <w:ind w:left="426" w:hanging="425"/>
        <w:rPr>
          <w:rFonts w:ascii="Times New Roman" w:hAnsi="Times New Roman" w:cs="Times New Roman"/>
          <w:sz w:val="28"/>
        </w:rPr>
      </w:pPr>
      <w:r w:rsidRPr="0057741F">
        <w:rPr>
          <w:rFonts w:ascii="Times New Roman" w:hAnsi="Times New Roman" w:cs="Times New Roman"/>
          <w:sz w:val="28"/>
        </w:rPr>
        <w:t>популяризація та утвердження здорового і безпечного способу життя та культури здоров’я серед молоді;</w:t>
      </w:r>
    </w:p>
    <w:p w:rsidR="0057741F" w:rsidRPr="0057741F" w:rsidRDefault="0057741F" w:rsidP="0057741F">
      <w:pPr>
        <w:numPr>
          <w:ilvl w:val="0"/>
          <w:numId w:val="1"/>
        </w:numPr>
        <w:spacing w:after="0"/>
        <w:ind w:left="426" w:hanging="425"/>
        <w:rPr>
          <w:rFonts w:ascii="Times New Roman" w:hAnsi="Times New Roman" w:cs="Times New Roman"/>
          <w:sz w:val="28"/>
        </w:rPr>
      </w:pPr>
      <w:r w:rsidRPr="0057741F">
        <w:rPr>
          <w:rFonts w:ascii="Times New Roman" w:hAnsi="Times New Roman" w:cs="Times New Roman"/>
          <w:sz w:val="28"/>
        </w:rPr>
        <w:t xml:space="preserve">проведення заходів, спрямованих на здобуття молодими людьми знань, навичок та інших </w:t>
      </w:r>
      <w:proofErr w:type="spellStart"/>
      <w:r w:rsidRPr="0057741F">
        <w:rPr>
          <w:rFonts w:ascii="Times New Roman" w:hAnsi="Times New Roman" w:cs="Times New Roman"/>
          <w:sz w:val="28"/>
        </w:rPr>
        <w:t>компетентностей</w:t>
      </w:r>
      <w:proofErr w:type="spellEnd"/>
      <w:r w:rsidRPr="0057741F">
        <w:rPr>
          <w:rFonts w:ascii="Times New Roman" w:hAnsi="Times New Roman" w:cs="Times New Roman"/>
          <w:sz w:val="28"/>
        </w:rPr>
        <w:t xml:space="preserve"> поза системою освіти;</w:t>
      </w:r>
    </w:p>
    <w:p w:rsidR="0057741F" w:rsidRPr="0057741F" w:rsidRDefault="0057741F" w:rsidP="0057741F">
      <w:pPr>
        <w:numPr>
          <w:ilvl w:val="0"/>
          <w:numId w:val="1"/>
        </w:numPr>
        <w:spacing w:after="0"/>
        <w:ind w:left="426" w:hanging="425"/>
        <w:rPr>
          <w:rFonts w:ascii="Times New Roman" w:hAnsi="Times New Roman" w:cs="Times New Roman"/>
          <w:sz w:val="28"/>
        </w:rPr>
      </w:pPr>
      <w:r w:rsidRPr="0057741F">
        <w:rPr>
          <w:rFonts w:ascii="Times New Roman" w:hAnsi="Times New Roman" w:cs="Times New Roman"/>
          <w:sz w:val="28"/>
        </w:rPr>
        <w:t>залучення молоді до волонтерської діяльності;</w:t>
      </w:r>
    </w:p>
    <w:p w:rsidR="0057741F" w:rsidRPr="0057741F" w:rsidRDefault="0057741F" w:rsidP="0057741F">
      <w:pPr>
        <w:numPr>
          <w:ilvl w:val="0"/>
          <w:numId w:val="1"/>
        </w:numPr>
        <w:spacing w:after="0"/>
        <w:ind w:left="426" w:hanging="425"/>
        <w:rPr>
          <w:rFonts w:ascii="Times New Roman" w:hAnsi="Times New Roman" w:cs="Times New Roman"/>
          <w:sz w:val="28"/>
        </w:rPr>
      </w:pPr>
      <w:r w:rsidRPr="0057741F">
        <w:rPr>
          <w:rFonts w:ascii="Times New Roman" w:hAnsi="Times New Roman" w:cs="Times New Roman"/>
          <w:sz w:val="28"/>
        </w:rPr>
        <w:t>проведення заходів, спрямованих на підтримку та соціальну інтеграцію внутрішньо переміщених дітей та молоді.</w:t>
      </w:r>
    </w:p>
    <w:p w:rsidR="00B52A95" w:rsidRPr="00B52A95" w:rsidRDefault="00B52A95" w:rsidP="00CE1F67">
      <w:pPr>
        <w:spacing w:after="0"/>
        <w:ind w:firstLine="709"/>
        <w:rPr>
          <w:rFonts w:ascii="Times New Roman" w:hAnsi="Times New Roman" w:cs="Times New Roman"/>
          <w:sz w:val="28"/>
        </w:rPr>
      </w:pPr>
    </w:p>
    <w:p w:rsidR="004D0A64" w:rsidRPr="00B52A95" w:rsidRDefault="004D0A64" w:rsidP="00CE1F67">
      <w:pPr>
        <w:spacing w:after="0"/>
        <w:ind w:firstLine="709"/>
        <w:jc w:val="center"/>
        <w:rPr>
          <w:rFonts w:ascii="Times New Roman" w:hAnsi="Times New Roman" w:cs="Times New Roman"/>
          <w:sz w:val="28"/>
        </w:rPr>
      </w:pPr>
      <w:r w:rsidRPr="00B52A95">
        <w:rPr>
          <w:rFonts w:ascii="Times New Roman" w:hAnsi="Times New Roman" w:cs="Times New Roman"/>
          <w:b/>
          <w:bCs/>
          <w:sz w:val="28"/>
        </w:rPr>
        <w:t>ІV. ПОРЯДОК ФОРМУВАННЯ, ПОВНОВАЖЕННЯ КОНКУРСНОЇ КОМІСІЇ</w:t>
      </w:r>
    </w:p>
    <w:p w:rsidR="00B52A95" w:rsidRP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4.1. Для розгляду конкурсних пропозицій та проведення моніторингу </w:t>
      </w:r>
      <w:r w:rsidR="0057741F">
        <w:rPr>
          <w:rFonts w:ascii="Times New Roman" w:hAnsi="Times New Roman" w:cs="Times New Roman"/>
          <w:sz w:val="28"/>
        </w:rPr>
        <w:t>реалізації</w:t>
      </w:r>
      <w:r w:rsidRPr="00B52A95">
        <w:rPr>
          <w:rFonts w:ascii="Times New Roman" w:hAnsi="Times New Roman" w:cs="Times New Roman"/>
          <w:sz w:val="28"/>
        </w:rPr>
        <w:t xml:space="preserve"> </w:t>
      </w:r>
      <w:r w:rsidR="0057741F">
        <w:rPr>
          <w:rFonts w:ascii="Times New Roman" w:hAnsi="Times New Roman" w:cs="Times New Roman"/>
          <w:sz w:val="28"/>
        </w:rPr>
        <w:t>проектів</w:t>
      </w:r>
      <w:r w:rsidRPr="00B52A95">
        <w:rPr>
          <w:rFonts w:ascii="Times New Roman" w:hAnsi="Times New Roman" w:cs="Times New Roman"/>
          <w:sz w:val="28"/>
        </w:rPr>
        <w:t xml:space="preserve"> </w:t>
      </w:r>
      <w:r w:rsidR="0057741F">
        <w:rPr>
          <w:rFonts w:ascii="Times New Roman" w:hAnsi="Times New Roman" w:cs="Times New Roman"/>
          <w:sz w:val="28"/>
        </w:rPr>
        <w:t>(</w:t>
      </w:r>
      <w:r w:rsidRPr="00B52A95">
        <w:rPr>
          <w:rFonts w:ascii="Times New Roman" w:hAnsi="Times New Roman" w:cs="Times New Roman"/>
          <w:sz w:val="28"/>
        </w:rPr>
        <w:t>заходів) організатор конкурсу утворює конкурсну комісію у складі не менш як семи осіб та затверджує її персональний склад. Головою конкурсної комісії призначається представник організатора конкурсу.</w:t>
      </w:r>
    </w:p>
    <w:p w:rsidR="00B52A95" w:rsidRP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4.2. Конкурсна комісія затверджує на першому засіданні регламент своєї роботи.</w:t>
      </w:r>
    </w:p>
    <w:p w:rsidR="00B52A95" w:rsidRP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4.3. До складу конкурсної комісії включаються представники організатора конкурсу, голова (уповноважений представник) громадської ради при обласній державній адміністрації, представники обласної ради, представники інститутів громадянського суспільства, наукових установ і </w:t>
      </w:r>
      <w:r w:rsidRPr="00B52A95">
        <w:rPr>
          <w:rFonts w:ascii="Times New Roman" w:hAnsi="Times New Roman" w:cs="Times New Roman"/>
          <w:sz w:val="28"/>
        </w:rPr>
        <w:lastRenderedPageBreak/>
        <w:t>фахівці відповідно до тематики конкурсу, які мають відповідний досвід роботи та кваліфікацію.</w:t>
      </w:r>
    </w:p>
    <w:p w:rsidR="00B52A95" w:rsidRP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4.4. Чисельність державних службовців та посадових осіб органів місцевого самоврядування, представників організатора конкурсу не повинна перевищувати 50 відсотків кількості членів конкурсної комісії.</w:t>
      </w:r>
    </w:p>
    <w:p w:rsidR="00B52A95" w:rsidRP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4.5. Члени комісії виконують свої повноваження на громадських засадах.</w:t>
      </w:r>
    </w:p>
    <w:p w:rsidR="00B52A95" w:rsidRP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4.6. Не може бути членом комісії особа, що є керівником, членом керівних органів або працівником учасника конкурсу.</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4.7. Члени комісії зобов</w:t>
      </w:r>
      <w:r w:rsidR="00F60BB0">
        <w:rPr>
          <w:rFonts w:ascii="Times New Roman" w:hAnsi="Times New Roman" w:cs="Times New Roman"/>
          <w:sz w:val="28"/>
        </w:rPr>
        <w:t>’</w:t>
      </w:r>
      <w:r w:rsidRPr="00B52A95">
        <w:rPr>
          <w:rFonts w:ascii="Times New Roman" w:hAnsi="Times New Roman" w:cs="Times New Roman"/>
          <w:sz w:val="28"/>
        </w:rPr>
        <w:t>язані не допускати конфлікту інтересів під час розгляду конкурсних пропозицій.</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4.8. Перед початком розгляду конкурсних пропозицій член комісії зобов'язаний повідомити про конфлікт інтересів та надати пояснення щодо обставин, які можуть перешкоджати об'єктивному виконанню ним обов'язків.</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4.9. Організатор конкурсу за поданням конкурсної комісії виключає з її складу члена комісії, в якого виявлено конфлікт інтересів.</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4.10. Якщо конфлікт інтересів виявлено після ухвалення комісією рішення про визначення переможців конкурсу, таке рішення підлягає перегляду.</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4.11. Засідання конкурсної комісії проводяться у міру потреби, про що повідомляється учасникам засідання не пізніше ніж за три робочих днів до його початку.</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4.12.Організатор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4.13. Засідання конкурсної комісії вважається правомо</w:t>
      </w:r>
      <w:r w:rsidR="004231CA">
        <w:rPr>
          <w:rFonts w:ascii="Times New Roman" w:hAnsi="Times New Roman" w:cs="Times New Roman"/>
          <w:sz w:val="28"/>
        </w:rPr>
        <w:t>ж</w:t>
      </w:r>
      <w:r w:rsidRPr="00B52A95">
        <w:rPr>
          <w:rFonts w:ascii="Times New Roman" w:hAnsi="Times New Roman" w:cs="Times New Roman"/>
          <w:sz w:val="28"/>
        </w:rPr>
        <w:t>ним, якщо на ньому присутні не менше двох третин складу конкурсної комісії.</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4.14. Рішення конкурсної комісії приймається більшістю голосів членів комісії, присутніх на засіданні, та оформляється протоколом.</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4.15. За умови рівного розподілу голосів вирішальним є голос голови конкурсної комісії.</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4.16. Протоколи засідань конкурсної комісії підписуються присутніми на її засіданні членами.</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4.17. Рішення конкурсної комісії доводиться до відома учасників конкурсу та розміщується у триденний строк на офіційному веб-сайті обласної державної адміністрації.</w:t>
      </w:r>
    </w:p>
    <w:p w:rsid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4.18. Учасникові конкурсу на його вимогу видається копія протоколу засідання конкурсної комісії.</w:t>
      </w:r>
    </w:p>
    <w:p w:rsidR="004D0A64"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4.19. На засіданнях конкурсної комісії мають право бути присутніми представники засобів масової інформації.</w:t>
      </w:r>
    </w:p>
    <w:p w:rsidR="004D0A64" w:rsidRPr="007748AB" w:rsidRDefault="004D0A64" w:rsidP="00CE1F67">
      <w:pPr>
        <w:spacing w:after="0"/>
        <w:ind w:firstLine="709"/>
        <w:jc w:val="center"/>
        <w:rPr>
          <w:rFonts w:ascii="Times New Roman" w:hAnsi="Times New Roman" w:cs="Times New Roman"/>
          <w:sz w:val="28"/>
        </w:rPr>
      </w:pPr>
      <w:r w:rsidRPr="007748AB">
        <w:rPr>
          <w:rFonts w:ascii="Times New Roman" w:hAnsi="Times New Roman" w:cs="Times New Roman"/>
          <w:b/>
          <w:bCs/>
          <w:sz w:val="28"/>
        </w:rPr>
        <w:lastRenderedPageBreak/>
        <w:t>V. ПРОЦЕДУРА ПРОВЕДЕННЯ КОНКУРСУ</w:t>
      </w:r>
    </w:p>
    <w:p w:rsidR="00715FE5" w:rsidRDefault="004D0A64" w:rsidP="00B52A95">
      <w:pPr>
        <w:spacing w:after="0"/>
        <w:ind w:firstLine="709"/>
        <w:jc w:val="both"/>
        <w:rPr>
          <w:rFonts w:ascii="Times New Roman" w:hAnsi="Times New Roman" w:cs="Times New Roman"/>
          <w:sz w:val="28"/>
        </w:rPr>
      </w:pPr>
      <w:r w:rsidRPr="007748AB">
        <w:rPr>
          <w:rFonts w:ascii="Times New Roman" w:hAnsi="Times New Roman" w:cs="Times New Roman"/>
          <w:sz w:val="28"/>
        </w:rPr>
        <w:t xml:space="preserve">5.1. Конкурс проводитися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w:t>
      </w:r>
      <w:r w:rsidR="00C25CBD">
        <w:rPr>
          <w:rFonts w:ascii="Times New Roman" w:hAnsi="Times New Roman" w:cs="Times New Roman"/>
          <w:sz w:val="28"/>
        </w:rPr>
        <w:t>реалізації</w:t>
      </w:r>
      <w:r w:rsidRPr="007748AB">
        <w:rPr>
          <w:rFonts w:ascii="Times New Roman" w:hAnsi="Times New Roman" w:cs="Times New Roman"/>
          <w:sz w:val="28"/>
        </w:rPr>
        <w:t xml:space="preserve"> проектів </w:t>
      </w:r>
      <w:r w:rsidR="00C25CBD">
        <w:rPr>
          <w:rFonts w:ascii="Times New Roman" w:hAnsi="Times New Roman" w:cs="Times New Roman"/>
          <w:sz w:val="28"/>
        </w:rPr>
        <w:t>(</w:t>
      </w:r>
      <w:r w:rsidRPr="007748AB">
        <w:rPr>
          <w:rFonts w:ascii="Times New Roman" w:hAnsi="Times New Roman" w:cs="Times New Roman"/>
          <w:sz w:val="28"/>
        </w:rPr>
        <w:t>заходів).</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5.2. Конкурс проводиться у три етапи. </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5.2.1. На першому етапі члени конкурсної комісії індивідуально оцінюють конкурсні пропозиції за такими критеріями:</w:t>
      </w:r>
    </w:p>
    <w:p w:rsidR="004D041B" w:rsidRDefault="002252BE" w:rsidP="004D041B">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відповідність запланованих заходів пріоритетним завданням, визначеним організатором конкурсу та </w:t>
      </w:r>
      <w:r w:rsidR="00C25CBD">
        <w:rPr>
          <w:rFonts w:ascii="Times New Roman" w:hAnsi="Times New Roman" w:cs="Times New Roman"/>
          <w:sz w:val="28"/>
        </w:rPr>
        <w:t>Обласною цільовою соціальною програмою «Молодь Вінниччини»</w:t>
      </w:r>
      <w:r w:rsidR="004D0A64" w:rsidRPr="00B52A95">
        <w:rPr>
          <w:rFonts w:ascii="Times New Roman" w:hAnsi="Times New Roman" w:cs="Times New Roman"/>
          <w:sz w:val="28"/>
        </w:rPr>
        <w:t xml:space="preserve"> на 2016-2018 роки;</w:t>
      </w:r>
    </w:p>
    <w:p w:rsidR="004D041B" w:rsidRPr="004D041B" w:rsidRDefault="004D041B" w:rsidP="004D041B">
      <w:pPr>
        <w:pStyle w:val="a3"/>
        <w:numPr>
          <w:ilvl w:val="0"/>
          <w:numId w:val="2"/>
        </w:numPr>
        <w:tabs>
          <w:tab w:val="left" w:pos="1134"/>
        </w:tabs>
        <w:spacing w:after="0"/>
        <w:ind w:left="0" w:firstLine="709"/>
        <w:jc w:val="both"/>
        <w:rPr>
          <w:rFonts w:ascii="Times New Roman" w:hAnsi="Times New Roman" w:cs="Times New Roman"/>
          <w:sz w:val="28"/>
        </w:rPr>
      </w:pPr>
      <w:r w:rsidRPr="004D041B">
        <w:rPr>
          <w:rFonts w:ascii="Times New Roman" w:hAnsi="Times New Roman" w:cs="Times New Roman"/>
          <w:sz w:val="28"/>
        </w:rPr>
        <w:t>відповідність запланованих заходів пріоритетним завданням, визначеним організатором конкурсу та Обласній комплексній цільовій програмі підтримки учасників антитерористичної операції, членів їх сімей та членів сімей загиблих (померлих) учасників антитерористичної операції на 2016-2018 роки;</w:t>
      </w:r>
    </w:p>
    <w:p w:rsidR="002252BE" w:rsidRDefault="002252BE" w:rsidP="00B52A95">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відповідність адміністративно-територіальному рівню реалізації</w:t>
      </w:r>
      <w:r w:rsidR="00C25CBD">
        <w:rPr>
          <w:rFonts w:ascii="Times New Roman" w:hAnsi="Times New Roman" w:cs="Times New Roman"/>
          <w:sz w:val="28"/>
        </w:rPr>
        <w:t xml:space="preserve"> проекту (</w:t>
      </w:r>
      <w:r w:rsidR="004D0A64" w:rsidRPr="00B52A95">
        <w:rPr>
          <w:rFonts w:ascii="Times New Roman" w:hAnsi="Times New Roman" w:cs="Times New Roman"/>
          <w:sz w:val="28"/>
        </w:rPr>
        <w:t>заходу).</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Члени конкурсної комісії приймають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5.2.2. На другому етапі конкурсу проводитися відкритий захист конкурсних пропозицій.</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Рішення конкурсної комісії про проведення відкритого захисту оприлюднюється на </w:t>
      </w:r>
      <w:r w:rsidR="00C25CBD">
        <w:rPr>
          <w:rFonts w:ascii="Times New Roman" w:hAnsi="Times New Roman" w:cs="Times New Roman"/>
          <w:sz w:val="28"/>
        </w:rPr>
        <w:t xml:space="preserve">сайті обласної державної адміністрації </w:t>
      </w:r>
      <w:r w:rsidRPr="00B52A95">
        <w:rPr>
          <w:rFonts w:ascii="Times New Roman" w:hAnsi="Times New Roman" w:cs="Times New Roman"/>
          <w:sz w:val="28"/>
        </w:rPr>
        <w:t>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w:t>
      </w:r>
      <w:r w:rsidR="00C25CBD">
        <w:rPr>
          <w:rFonts w:ascii="Times New Roman" w:hAnsi="Times New Roman" w:cs="Times New Roman"/>
          <w:sz w:val="28"/>
        </w:rPr>
        <w:t>ритого захисту</w:t>
      </w:r>
      <w:r w:rsidR="00715FE5">
        <w:rPr>
          <w:rFonts w:ascii="Times New Roman" w:hAnsi="Times New Roman" w:cs="Times New Roman"/>
          <w:sz w:val="28"/>
        </w:rPr>
        <w:t xml:space="preserve"> як спостерігачі</w:t>
      </w:r>
      <w:r w:rsidR="00C25CBD">
        <w:rPr>
          <w:rFonts w:ascii="Times New Roman" w:hAnsi="Times New Roman" w:cs="Times New Roman"/>
          <w:sz w:val="28"/>
        </w:rPr>
        <w:t>.</w:t>
      </w:r>
      <w:r w:rsidR="00715FE5">
        <w:rPr>
          <w:rFonts w:ascii="Times New Roman" w:hAnsi="Times New Roman" w:cs="Times New Roman"/>
          <w:sz w:val="28"/>
        </w:rPr>
        <w:t xml:space="preserve"> </w:t>
      </w:r>
      <w:r w:rsidRPr="00B52A95">
        <w:rPr>
          <w:rFonts w:ascii="Times New Roman" w:hAnsi="Times New Roman" w:cs="Times New Roman"/>
          <w:sz w:val="28"/>
        </w:rPr>
        <w:t xml:space="preserve">Конкурсні пропозиції захищає керівник інституту громадянського суспільства або її уповноважений представник. Під час захисту керівник або уповноважений представник має висвітлити: завдання проекту </w:t>
      </w:r>
      <w:r w:rsidR="00C25CBD">
        <w:rPr>
          <w:rFonts w:ascii="Times New Roman" w:hAnsi="Times New Roman" w:cs="Times New Roman"/>
          <w:sz w:val="28"/>
        </w:rPr>
        <w:t>(</w:t>
      </w:r>
      <w:r w:rsidRPr="00B52A95">
        <w:rPr>
          <w:rFonts w:ascii="Times New Roman" w:hAnsi="Times New Roman" w:cs="Times New Roman"/>
          <w:sz w:val="28"/>
        </w:rPr>
        <w:t>заходу), подано</w:t>
      </w:r>
      <w:r w:rsidR="00C25CBD">
        <w:rPr>
          <w:rFonts w:ascii="Times New Roman" w:hAnsi="Times New Roman" w:cs="Times New Roman"/>
          <w:sz w:val="28"/>
        </w:rPr>
        <w:t>го</w:t>
      </w:r>
      <w:r w:rsidRPr="00B52A95">
        <w:rPr>
          <w:rFonts w:ascii="Times New Roman" w:hAnsi="Times New Roman" w:cs="Times New Roman"/>
          <w:sz w:val="28"/>
        </w:rPr>
        <w:t xml:space="preserve"> для участі у конкурсі, та </w:t>
      </w:r>
      <w:r w:rsidR="00C25CBD">
        <w:rPr>
          <w:rFonts w:ascii="Times New Roman" w:hAnsi="Times New Roman" w:cs="Times New Roman"/>
          <w:sz w:val="28"/>
        </w:rPr>
        <w:t>його</w:t>
      </w:r>
      <w:r w:rsidRPr="00B52A95">
        <w:rPr>
          <w:rFonts w:ascii="Times New Roman" w:hAnsi="Times New Roman" w:cs="Times New Roman"/>
          <w:sz w:val="28"/>
        </w:rPr>
        <w:t xml:space="preserve"> очікувані результати; перспективи продовження реалізації </w:t>
      </w:r>
      <w:r w:rsidR="00C25CBD">
        <w:rPr>
          <w:rFonts w:ascii="Times New Roman" w:hAnsi="Times New Roman" w:cs="Times New Roman"/>
          <w:sz w:val="28"/>
        </w:rPr>
        <w:t>проекту</w:t>
      </w:r>
      <w:r w:rsidRPr="00B52A95">
        <w:rPr>
          <w:rFonts w:ascii="Times New Roman" w:hAnsi="Times New Roman" w:cs="Times New Roman"/>
          <w:sz w:val="28"/>
        </w:rPr>
        <w:t xml:space="preserve"> </w:t>
      </w:r>
      <w:r w:rsidR="00C25CBD">
        <w:rPr>
          <w:rFonts w:ascii="Times New Roman" w:hAnsi="Times New Roman" w:cs="Times New Roman"/>
          <w:sz w:val="28"/>
        </w:rPr>
        <w:t>(</w:t>
      </w:r>
      <w:r w:rsidRPr="00B52A95">
        <w:rPr>
          <w:rFonts w:ascii="Times New Roman" w:hAnsi="Times New Roman" w:cs="Times New Roman"/>
          <w:sz w:val="28"/>
        </w:rPr>
        <w:t>заходу) після закі</w:t>
      </w:r>
      <w:r w:rsidR="00715FE5">
        <w:rPr>
          <w:rFonts w:ascii="Times New Roman" w:hAnsi="Times New Roman" w:cs="Times New Roman"/>
          <w:sz w:val="28"/>
        </w:rPr>
        <w:t>нчення бюджетного фінансування.</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Під час захисту проекту керівник (представник) інституту громадянського суспільства може використовувати друковану продукцію, відео та аудіо матеріали, СD диски, інші матеріали.</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lastRenderedPageBreak/>
        <w:t>Для виступу керівника (представника) інституту громадянського суспільства на відкритому захисті відводиться 3-5 хвилин. Члени конкурсної комісії можуть ставити питання керівнику або представнику організації.</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У разі коли учасник конкурсу не бере участі у відкритому захисті конкурсної пропозиції, конкурсна комісія приймає рішення щодо доцільності його подальшої участі у конкурсі.</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5.2.3. 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5.2.4. На третьому етапі конкурсу члени конкурсної комісії індивідуально оцінюють шляхом проставлення балів від 0 до 5 пропозиції за такими критеріями:</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відповідність </w:t>
      </w:r>
      <w:r w:rsidR="00C25CBD">
        <w:rPr>
          <w:rFonts w:ascii="Times New Roman" w:hAnsi="Times New Roman" w:cs="Times New Roman"/>
          <w:sz w:val="28"/>
        </w:rPr>
        <w:t>проекту</w:t>
      </w:r>
      <w:r w:rsidRPr="00B52A95">
        <w:rPr>
          <w:rFonts w:ascii="Times New Roman" w:hAnsi="Times New Roman" w:cs="Times New Roman"/>
          <w:sz w:val="28"/>
        </w:rPr>
        <w:t xml:space="preserve"> </w:t>
      </w:r>
      <w:r w:rsidR="00C25CBD">
        <w:rPr>
          <w:rFonts w:ascii="Times New Roman" w:hAnsi="Times New Roman" w:cs="Times New Roman"/>
          <w:sz w:val="28"/>
        </w:rPr>
        <w:t>(</w:t>
      </w:r>
      <w:r w:rsidRPr="00B52A95">
        <w:rPr>
          <w:rFonts w:ascii="Times New Roman" w:hAnsi="Times New Roman" w:cs="Times New Roman"/>
          <w:sz w:val="28"/>
        </w:rPr>
        <w:t>заходу) його меті;</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реалістичність досягнення і значущість очікуваних результатів та результативних показників </w:t>
      </w:r>
      <w:r w:rsidR="00C25CBD">
        <w:rPr>
          <w:rFonts w:ascii="Times New Roman" w:hAnsi="Times New Roman" w:cs="Times New Roman"/>
          <w:sz w:val="28"/>
        </w:rPr>
        <w:t xml:space="preserve">реалізації </w:t>
      </w:r>
      <w:r w:rsidRPr="00B52A95">
        <w:rPr>
          <w:rFonts w:ascii="Times New Roman" w:hAnsi="Times New Roman" w:cs="Times New Roman"/>
          <w:sz w:val="28"/>
        </w:rPr>
        <w:t xml:space="preserve">проекту </w:t>
      </w:r>
      <w:r w:rsidR="00C25CBD">
        <w:rPr>
          <w:rFonts w:ascii="Times New Roman" w:hAnsi="Times New Roman" w:cs="Times New Roman"/>
          <w:sz w:val="28"/>
        </w:rPr>
        <w:t>(</w:t>
      </w:r>
      <w:r w:rsidRPr="00B52A95">
        <w:rPr>
          <w:rFonts w:ascii="Times New Roman" w:hAnsi="Times New Roman" w:cs="Times New Roman"/>
          <w:sz w:val="28"/>
        </w:rPr>
        <w:t>заходу);</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очікувана ефективність використання бюджетних коштів (співвідношення кошторису витрат, необхідних для </w:t>
      </w:r>
      <w:r w:rsidR="00C25CBD">
        <w:rPr>
          <w:rFonts w:ascii="Times New Roman" w:hAnsi="Times New Roman" w:cs="Times New Roman"/>
          <w:sz w:val="28"/>
        </w:rPr>
        <w:t>реалізації проекту</w:t>
      </w:r>
      <w:r w:rsidRPr="00B52A95">
        <w:rPr>
          <w:rFonts w:ascii="Times New Roman" w:hAnsi="Times New Roman" w:cs="Times New Roman"/>
          <w:sz w:val="28"/>
        </w:rPr>
        <w:t xml:space="preserve"> </w:t>
      </w:r>
      <w:r w:rsidR="00C25CBD">
        <w:rPr>
          <w:rFonts w:ascii="Times New Roman" w:hAnsi="Times New Roman" w:cs="Times New Roman"/>
          <w:sz w:val="28"/>
        </w:rPr>
        <w:t>(заходу)</w:t>
      </w:r>
      <w:r w:rsidRPr="00B52A95">
        <w:rPr>
          <w:rFonts w:ascii="Times New Roman" w:hAnsi="Times New Roman" w:cs="Times New Roman"/>
          <w:sz w:val="28"/>
        </w:rPr>
        <w:t xml:space="preserve"> та очікуван</w:t>
      </w:r>
      <w:r w:rsidR="00C25CBD">
        <w:rPr>
          <w:rFonts w:ascii="Times New Roman" w:hAnsi="Times New Roman" w:cs="Times New Roman"/>
          <w:sz w:val="28"/>
        </w:rPr>
        <w:t>і</w:t>
      </w:r>
      <w:r w:rsidRPr="00B52A95">
        <w:rPr>
          <w:rFonts w:ascii="Times New Roman" w:hAnsi="Times New Roman" w:cs="Times New Roman"/>
          <w:sz w:val="28"/>
        </w:rPr>
        <w:t xml:space="preserve"> результат</w:t>
      </w:r>
      <w:r w:rsidR="00C25CBD">
        <w:rPr>
          <w:rFonts w:ascii="Times New Roman" w:hAnsi="Times New Roman" w:cs="Times New Roman"/>
          <w:sz w:val="28"/>
        </w:rPr>
        <w:t>и</w:t>
      </w:r>
      <w:r w:rsidRPr="00B52A95">
        <w:rPr>
          <w:rFonts w:ascii="Times New Roman" w:hAnsi="Times New Roman" w:cs="Times New Roman"/>
          <w:sz w:val="28"/>
        </w:rPr>
        <w:t xml:space="preserve"> реалізації</w:t>
      </w:r>
      <w:r w:rsidR="00C25CBD">
        <w:rPr>
          <w:rFonts w:ascii="Times New Roman" w:hAnsi="Times New Roman" w:cs="Times New Roman"/>
          <w:sz w:val="28"/>
        </w:rPr>
        <w:t xml:space="preserve"> </w:t>
      </w:r>
      <w:r w:rsidRPr="00B52A95">
        <w:rPr>
          <w:rFonts w:ascii="Times New Roman" w:hAnsi="Times New Roman" w:cs="Times New Roman"/>
          <w:sz w:val="28"/>
        </w:rPr>
        <w:t xml:space="preserve">проекту </w:t>
      </w:r>
      <w:r w:rsidR="00C25CBD">
        <w:rPr>
          <w:rFonts w:ascii="Times New Roman" w:hAnsi="Times New Roman" w:cs="Times New Roman"/>
          <w:sz w:val="28"/>
        </w:rPr>
        <w:t>(</w:t>
      </w:r>
      <w:r w:rsidRPr="00B52A95">
        <w:rPr>
          <w:rFonts w:ascii="Times New Roman" w:hAnsi="Times New Roman" w:cs="Times New Roman"/>
          <w:sz w:val="28"/>
        </w:rPr>
        <w:t>заходу);</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рівень кадрового та матеріально-технічного забезпечення, необхідного для </w:t>
      </w:r>
      <w:r w:rsidR="00C25CBD">
        <w:rPr>
          <w:rFonts w:ascii="Times New Roman" w:hAnsi="Times New Roman" w:cs="Times New Roman"/>
          <w:sz w:val="28"/>
        </w:rPr>
        <w:t xml:space="preserve">реалізації </w:t>
      </w:r>
      <w:r w:rsidRPr="00B52A95">
        <w:rPr>
          <w:rFonts w:ascii="Times New Roman" w:hAnsi="Times New Roman" w:cs="Times New Roman"/>
          <w:sz w:val="28"/>
        </w:rPr>
        <w:t>проекту, досвід провадження діяльності у відповідній сфері;</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5.3. Члени конкурсної комісії індивідуально оцінюють конкурсні пропозиції за кожним з наведених вище критеріїв за шкалою. Для цього члени конкурсної комісії заповнюють індивідуальні оціночні відомості щодо кожної проектної пропозиції. Результати оцінки конкурсних пропозицій додаються до протоколу засідання конкурсної комісії.</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5.4. Конкурсна комісія на засіданні підсумовує оцінки конкурсних пропозицій та складає рейтинг проектів </w:t>
      </w:r>
      <w:r w:rsidR="00C25CBD">
        <w:rPr>
          <w:rFonts w:ascii="Times New Roman" w:hAnsi="Times New Roman" w:cs="Times New Roman"/>
          <w:sz w:val="28"/>
        </w:rPr>
        <w:t>(</w:t>
      </w:r>
      <w:r w:rsidRPr="00B52A95">
        <w:rPr>
          <w:rFonts w:ascii="Times New Roman" w:hAnsi="Times New Roman" w:cs="Times New Roman"/>
          <w:sz w:val="28"/>
        </w:rPr>
        <w:t>заходів) згідно з кількістю балів, набраних конкурсними пропозиціями за результатами оцінювання.</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5.5. Рейтинг конкурсних пропозицій впорядковується за балами від більшого до меншого.</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5.6. 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реалізації</w:t>
      </w:r>
      <w:r w:rsidR="00C25CBD">
        <w:rPr>
          <w:rFonts w:ascii="Times New Roman" w:hAnsi="Times New Roman" w:cs="Times New Roman"/>
          <w:sz w:val="28"/>
        </w:rPr>
        <w:t xml:space="preserve"> </w:t>
      </w:r>
      <w:r w:rsidRPr="00B52A95">
        <w:rPr>
          <w:rFonts w:ascii="Times New Roman" w:hAnsi="Times New Roman" w:cs="Times New Roman"/>
          <w:sz w:val="28"/>
        </w:rPr>
        <w:t xml:space="preserve">проекту </w:t>
      </w:r>
      <w:r w:rsidR="00C25CBD">
        <w:rPr>
          <w:rFonts w:ascii="Times New Roman" w:hAnsi="Times New Roman" w:cs="Times New Roman"/>
          <w:sz w:val="28"/>
        </w:rPr>
        <w:t>(</w:t>
      </w:r>
      <w:r w:rsidRPr="00B52A95">
        <w:rPr>
          <w:rFonts w:ascii="Times New Roman" w:hAnsi="Times New Roman" w:cs="Times New Roman"/>
          <w:sz w:val="28"/>
        </w:rPr>
        <w:t>заходу) із застосуванням принципу економного та ефективного використання бюджетних коштів. Відповідне рішення затв</w:t>
      </w:r>
      <w:r w:rsidR="00715FE5">
        <w:rPr>
          <w:rFonts w:ascii="Times New Roman" w:hAnsi="Times New Roman" w:cs="Times New Roman"/>
          <w:sz w:val="28"/>
        </w:rPr>
        <w:t>ерджується конкурсною комісією.</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5.7. Пріоритетність фінансування проектів </w:t>
      </w:r>
      <w:r w:rsidR="00E90FA2">
        <w:rPr>
          <w:rFonts w:ascii="Times New Roman" w:hAnsi="Times New Roman" w:cs="Times New Roman"/>
          <w:sz w:val="28"/>
        </w:rPr>
        <w:t>(</w:t>
      </w:r>
      <w:r w:rsidRPr="00B52A95">
        <w:rPr>
          <w:rFonts w:ascii="Times New Roman" w:hAnsi="Times New Roman" w:cs="Times New Roman"/>
          <w:sz w:val="28"/>
        </w:rPr>
        <w:t>заходів) визначається згідно з кількістю балів, набраних конкурсними пропозиціями за результатами оцінювання.</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lastRenderedPageBreak/>
        <w:t xml:space="preserve">5.8. Для підрахунку загальної кількості балів за результатами індивідуального оцінювання формується лічильна комісія. У її склад входять члени конкурсної комісії (чисельність </w:t>
      </w:r>
      <w:r w:rsidR="00E90FA2">
        <w:rPr>
          <w:rFonts w:ascii="Times New Roman" w:hAnsi="Times New Roman" w:cs="Times New Roman"/>
          <w:sz w:val="28"/>
        </w:rPr>
        <w:t>т</w:t>
      </w:r>
      <w:r w:rsidRPr="00B52A95">
        <w:rPr>
          <w:rFonts w:ascii="Times New Roman" w:hAnsi="Times New Roman" w:cs="Times New Roman"/>
          <w:sz w:val="28"/>
        </w:rPr>
        <w:t>а кандидатури затверджуютьс</w:t>
      </w:r>
      <w:r w:rsidR="00E90FA2">
        <w:rPr>
          <w:rFonts w:ascii="Times New Roman" w:hAnsi="Times New Roman" w:cs="Times New Roman"/>
          <w:sz w:val="28"/>
        </w:rPr>
        <w:t>я шляхом відкритого голосування</w:t>
      </w:r>
      <w:r w:rsidRPr="00B52A95">
        <w:rPr>
          <w:rFonts w:ascii="Times New Roman" w:hAnsi="Times New Roman" w:cs="Times New Roman"/>
          <w:sz w:val="28"/>
        </w:rPr>
        <w:t xml:space="preserve"> більшістю голосів членів конкурсної комісії).</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5.9. Остаточні обсяги бюджетних коштів для реалізації</w:t>
      </w:r>
      <w:r w:rsidR="00E90FA2">
        <w:rPr>
          <w:rFonts w:ascii="Times New Roman" w:hAnsi="Times New Roman" w:cs="Times New Roman"/>
          <w:sz w:val="28"/>
        </w:rPr>
        <w:t xml:space="preserve"> </w:t>
      </w:r>
      <w:r w:rsidRPr="00B52A95">
        <w:rPr>
          <w:rFonts w:ascii="Times New Roman" w:hAnsi="Times New Roman" w:cs="Times New Roman"/>
          <w:sz w:val="28"/>
        </w:rPr>
        <w:t xml:space="preserve">проектів </w:t>
      </w:r>
      <w:r w:rsidR="00E90FA2">
        <w:rPr>
          <w:rFonts w:ascii="Times New Roman" w:hAnsi="Times New Roman" w:cs="Times New Roman"/>
          <w:sz w:val="28"/>
        </w:rPr>
        <w:t>(</w:t>
      </w:r>
      <w:r w:rsidRPr="00B52A95">
        <w:rPr>
          <w:rFonts w:ascii="Times New Roman" w:hAnsi="Times New Roman" w:cs="Times New Roman"/>
          <w:sz w:val="28"/>
        </w:rPr>
        <w:t>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5.10. Рішення конкурсної комісії про визначення переможців конкурсу доводиться у триденний строк з дати його прийняття до відома громадських організацій та творчих спілок, які брали участь у другому етапі конкурсу, оприлюднюється на сайті </w:t>
      </w:r>
      <w:r w:rsidR="00E90FA2">
        <w:rPr>
          <w:rFonts w:ascii="Times New Roman" w:hAnsi="Times New Roman" w:cs="Times New Roman"/>
          <w:sz w:val="28"/>
        </w:rPr>
        <w:t xml:space="preserve">обласної державної адміністрації </w:t>
      </w:r>
      <w:r w:rsidRPr="00B52A95">
        <w:rPr>
          <w:rFonts w:ascii="Times New Roman" w:hAnsi="Times New Roman" w:cs="Times New Roman"/>
          <w:sz w:val="28"/>
        </w:rPr>
        <w:t>та в інший прийнятний спосіб.</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5.11. 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5.12. Інститут гр</w:t>
      </w:r>
      <w:r w:rsidR="00E90FA2">
        <w:rPr>
          <w:rFonts w:ascii="Times New Roman" w:hAnsi="Times New Roman" w:cs="Times New Roman"/>
          <w:sz w:val="28"/>
        </w:rPr>
        <w:t>омадянського суспільства, визна</w:t>
      </w:r>
      <w:r w:rsidRPr="00B52A95">
        <w:rPr>
          <w:rFonts w:ascii="Times New Roman" w:hAnsi="Times New Roman" w:cs="Times New Roman"/>
          <w:sz w:val="28"/>
        </w:rPr>
        <w:t xml:space="preserve">ний переможцем конкурсу, бере участь у </w:t>
      </w:r>
      <w:proofErr w:type="spellStart"/>
      <w:r w:rsidRPr="00B52A95">
        <w:rPr>
          <w:rFonts w:ascii="Times New Roman" w:hAnsi="Times New Roman" w:cs="Times New Roman"/>
          <w:sz w:val="28"/>
        </w:rPr>
        <w:t>співфінансуванні</w:t>
      </w:r>
      <w:proofErr w:type="spellEnd"/>
      <w:r w:rsidRPr="00B52A95">
        <w:rPr>
          <w:rFonts w:ascii="Times New Roman" w:hAnsi="Times New Roman" w:cs="Times New Roman"/>
          <w:sz w:val="28"/>
        </w:rPr>
        <w:t xml:space="preserve"> проекту </w:t>
      </w:r>
      <w:r w:rsidR="00E90FA2">
        <w:rPr>
          <w:rFonts w:ascii="Times New Roman" w:hAnsi="Times New Roman" w:cs="Times New Roman"/>
          <w:sz w:val="28"/>
        </w:rPr>
        <w:t>(</w:t>
      </w:r>
      <w:r w:rsidRPr="00B52A95">
        <w:rPr>
          <w:rFonts w:ascii="Times New Roman" w:hAnsi="Times New Roman" w:cs="Times New Roman"/>
          <w:sz w:val="28"/>
        </w:rPr>
        <w:t>заходу) в розмірі, встановленому організатором конкурсу (але не менш як 25 відсотків необхідного обсягу фінансування).</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5.13. Внесок для реалізації проекту </w:t>
      </w:r>
      <w:r w:rsidR="00E90FA2">
        <w:rPr>
          <w:rFonts w:ascii="Times New Roman" w:hAnsi="Times New Roman" w:cs="Times New Roman"/>
          <w:sz w:val="28"/>
        </w:rPr>
        <w:t>(</w:t>
      </w:r>
      <w:r w:rsidRPr="00B52A95">
        <w:rPr>
          <w:rFonts w:ascii="Times New Roman" w:hAnsi="Times New Roman" w:cs="Times New Roman"/>
          <w:sz w:val="28"/>
        </w:rPr>
        <w:t>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5.14. У разі коли переможець конкурсу письмово відмовляється від реалізації проекту </w:t>
      </w:r>
      <w:r w:rsidR="00E90FA2">
        <w:rPr>
          <w:rFonts w:ascii="Times New Roman" w:hAnsi="Times New Roman" w:cs="Times New Roman"/>
          <w:sz w:val="28"/>
        </w:rPr>
        <w:t>(</w:t>
      </w:r>
      <w:r w:rsidRPr="00B52A95">
        <w:rPr>
          <w:rFonts w:ascii="Times New Roman" w:hAnsi="Times New Roman" w:cs="Times New Roman"/>
          <w:sz w:val="28"/>
        </w:rPr>
        <w:t>заходу), організатор конкурсу приймає рішення щодо визнання переможцем конкурсу громадської організації, творчої спілки, конкурсна пропозиція якої набрала більшу кількість балів серед учасників конкурсу, які не були визнані переможцями.</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5.15. Організатор конкурсу розміщує на сайті </w:t>
      </w:r>
      <w:r w:rsidR="00E90FA2">
        <w:rPr>
          <w:rFonts w:ascii="Times New Roman" w:hAnsi="Times New Roman" w:cs="Times New Roman"/>
          <w:sz w:val="28"/>
        </w:rPr>
        <w:t xml:space="preserve">обласної державної адміністрації </w:t>
      </w:r>
      <w:r w:rsidRPr="00B52A95">
        <w:rPr>
          <w:rFonts w:ascii="Times New Roman" w:hAnsi="Times New Roman" w:cs="Times New Roman"/>
          <w:sz w:val="28"/>
        </w:rPr>
        <w:t>розроблені інститутами громадянського суспільства плани заходів та іншу інформацію, пов'язану з реалізацією проектів</w:t>
      </w:r>
      <w:r w:rsidR="00E90FA2">
        <w:rPr>
          <w:rFonts w:ascii="Times New Roman" w:hAnsi="Times New Roman" w:cs="Times New Roman"/>
          <w:sz w:val="28"/>
        </w:rPr>
        <w:t xml:space="preserve"> (</w:t>
      </w:r>
      <w:r w:rsidRPr="00B52A95">
        <w:rPr>
          <w:rFonts w:ascii="Times New Roman" w:hAnsi="Times New Roman" w:cs="Times New Roman"/>
          <w:sz w:val="28"/>
        </w:rPr>
        <w:t>заходів).</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5.16. 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реалізацію проекту </w:t>
      </w:r>
      <w:r w:rsidR="00E90FA2">
        <w:rPr>
          <w:rFonts w:ascii="Times New Roman" w:hAnsi="Times New Roman" w:cs="Times New Roman"/>
          <w:sz w:val="28"/>
        </w:rPr>
        <w:t>(</w:t>
      </w:r>
      <w:r w:rsidRPr="00B52A95">
        <w:rPr>
          <w:rFonts w:ascii="Times New Roman" w:hAnsi="Times New Roman" w:cs="Times New Roman"/>
          <w:sz w:val="28"/>
        </w:rPr>
        <w:t>заходу) (далі – договори).</w:t>
      </w:r>
    </w:p>
    <w:p w:rsidR="00715FE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5.17. Договір повинен містити опис та план реалізації проекту</w:t>
      </w:r>
      <w:r w:rsidR="00E90FA2">
        <w:rPr>
          <w:rFonts w:ascii="Times New Roman" w:hAnsi="Times New Roman" w:cs="Times New Roman"/>
          <w:sz w:val="28"/>
        </w:rPr>
        <w:t xml:space="preserve"> (</w:t>
      </w:r>
      <w:r w:rsidRPr="00B52A95">
        <w:rPr>
          <w:rFonts w:ascii="Times New Roman" w:hAnsi="Times New Roman" w:cs="Times New Roman"/>
          <w:sz w:val="28"/>
        </w:rPr>
        <w:t xml:space="preserve">заходу) із зазначенням строків та відповідальних виконавців на кожному етапі; </w:t>
      </w:r>
      <w:r w:rsidRPr="00B52A95">
        <w:rPr>
          <w:rFonts w:ascii="Times New Roman" w:hAnsi="Times New Roman" w:cs="Times New Roman"/>
          <w:sz w:val="28"/>
        </w:rPr>
        <w:lastRenderedPageBreak/>
        <w:t xml:space="preserve">обов’язки організатора конкурсу щодо фінансування проекту </w:t>
      </w:r>
      <w:r w:rsidR="00E90FA2">
        <w:rPr>
          <w:rFonts w:ascii="Times New Roman" w:hAnsi="Times New Roman" w:cs="Times New Roman"/>
          <w:sz w:val="28"/>
        </w:rPr>
        <w:t>(</w:t>
      </w:r>
      <w:r w:rsidRPr="00B52A95">
        <w:rPr>
          <w:rFonts w:ascii="Times New Roman" w:hAnsi="Times New Roman" w:cs="Times New Roman"/>
          <w:sz w:val="28"/>
        </w:rPr>
        <w:t xml:space="preserve">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реалізації проекту </w:t>
      </w:r>
      <w:r w:rsidR="00E90FA2">
        <w:rPr>
          <w:rFonts w:ascii="Times New Roman" w:hAnsi="Times New Roman" w:cs="Times New Roman"/>
          <w:sz w:val="28"/>
        </w:rPr>
        <w:t>(</w:t>
      </w:r>
      <w:r w:rsidRPr="00B52A95">
        <w:rPr>
          <w:rFonts w:ascii="Times New Roman" w:hAnsi="Times New Roman" w:cs="Times New Roman"/>
          <w:sz w:val="28"/>
        </w:rPr>
        <w:t xml:space="preserve">заходу), матеріалів, підготовлених у рамках реалізації проекту </w:t>
      </w:r>
      <w:r w:rsidR="00E90FA2">
        <w:rPr>
          <w:rFonts w:ascii="Times New Roman" w:hAnsi="Times New Roman" w:cs="Times New Roman"/>
          <w:sz w:val="28"/>
        </w:rPr>
        <w:t>(</w:t>
      </w:r>
      <w:r w:rsidRPr="00B52A95">
        <w:rPr>
          <w:rFonts w:ascii="Times New Roman" w:hAnsi="Times New Roman" w:cs="Times New Roman"/>
          <w:sz w:val="28"/>
        </w:rPr>
        <w:t xml:space="preserve">заходу), проміжних та підсумкових звітів; права, обов’язки і відповідальність сторін у разі дострокового припинення реалізації проекту </w:t>
      </w:r>
      <w:r w:rsidR="00E90FA2">
        <w:rPr>
          <w:rFonts w:ascii="Times New Roman" w:hAnsi="Times New Roman" w:cs="Times New Roman"/>
          <w:sz w:val="28"/>
        </w:rPr>
        <w:t>(</w:t>
      </w:r>
      <w:r w:rsidRPr="00B52A95">
        <w:rPr>
          <w:rFonts w:ascii="Times New Roman" w:hAnsi="Times New Roman" w:cs="Times New Roman"/>
          <w:sz w:val="28"/>
        </w:rPr>
        <w:t xml:space="preserve">заходу) чи їх фінансування; умови, передбачені законодавством, та умови, щодо яких досягнуто взаємної згоди. Договір повинен містити зобов’язання інституту громадянського суспільства про повернення бюджетних коштів у разі </w:t>
      </w:r>
      <w:proofErr w:type="spellStart"/>
      <w:r w:rsidRPr="00B52A95">
        <w:rPr>
          <w:rFonts w:ascii="Times New Roman" w:hAnsi="Times New Roman" w:cs="Times New Roman"/>
          <w:sz w:val="28"/>
        </w:rPr>
        <w:t>нереалізації</w:t>
      </w:r>
      <w:proofErr w:type="spellEnd"/>
      <w:r w:rsidRPr="00B52A95">
        <w:rPr>
          <w:rFonts w:ascii="Times New Roman" w:hAnsi="Times New Roman" w:cs="Times New Roman"/>
          <w:sz w:val="28"/>
        </w:rPr>
        <w:t xml:space="preserve"> проекту </w:t>
      </w:r>
      <w:r w:rsidR="00E90FA2">
        <w:rPr>
          <w:rFonts w:ascii="Times New Roman" w:hAnsi="Times New Roman" w:cs="Times New Roman"/>
          <w:sz w:val="28"/>
        </w:rPr>
        <w:t>(</w:t>
      </w:r>
      <w:r w:rsidRPr="00B52A95">
        <w:rPr>
          <w:rFonts w:ascii="Times New Roman" w:hAnsi="Times New Roman" w:cs="Times New Roman"/>
          <w:sz w:val="28"/>
        </w:rPr>
        <w:t>заходу).</w:t>
      </w:r>
    </w:p>
    <w:p w:rsidR="004D0A64" w:rsidRPr="00B52A95" w:rsidRDefault="004D0A64" w:rsidP="00B52A95">
      <w:pPr>
        <w:spacing w:after="0"/>
        <w:ind w:firstLine="709"/>
        <w:jc w:val="both"/>
        <w:rPr>
          <w:rFonts w:ascii="Times New Roman" w:hAnsi="Times New Roman" w:cs="Times New Roman"/>
          <w:sz w:val="28"/>
        </w:rPr>
      </w:pPr>
      <w:r w:rsidRPr="00B52A95">
        <w:rPr>
          <w:rFonts w:ascii="Times New Roman" w:hAnsi="Times New Roman" w:cs="Times New Roman"/>
          <w:sz w:val="28"/>
        </w:rPr>
        <w:t>5.</w:t>
      </w:r>
      <w:r w:rsidR="00E90FA2">
        <w:rPr>
          <w:rFonts w:ascii="Times New Roman" w:hAnsi="Times New Roman" w:cs="Times New Roman"/>
          <w:sz w:val="28"/>
        </w:rPr>
        <w:t>18</w:t>
      </w:r>
      <w:r w:rsidRPr="00B52A95">
        <w:rPr>
          <w:rFonts w:ascii="Times New Roman" w:hAnsi="Times New Roman" w:cs="Times New Roman"/>
          <w:sz w:val="28"/>
        </w:rPr>
        <w:t xml:space="preserve">. Фінансова підтримка для реалізації проекту </w:t>
      </w:r>
      <w:r w:rsidR="00E90FA2">
        <w:rPr>
          <w:rFonts w:ascii="Times New Roman" w:hAnsi="Times New Roman" w:cs="Times New Roman"/>
          <w:sz w:val="28"/>
        </w:rPr>
        <w:t>(</w:t>
      </w:r>
      <w:r w:rsidRPr="00B52A95">
        <w:rPr>
          <w:rFonts w:ascii="Times New Roman" w:hAnsi="Times New Roman" w:cs="Times New Roman"/>
          <w:sz w:val="28"/>
        </w:rPr>
        <w:t xml:space="preserve">заходу) здійснюється шляхом перерахування коштів через головного розпорядника бюджетних коштів, визначеного </w:t>
      </w:r>
      <w:r w:rsidR="00715FE5">
        <w:rPr>
          <w:rFonts w:ascii="Times New Roman" w:hAnsi="Times New Roman" w:cs="Times New Roman"/>
          <w:sz w:val="28"/>
        </w:rPr>
        <w:t xml:space="preserve">Обласною цільовою соціальною програмою «Молодь Вінниччини» </w:t>
      </w:r>
      <w:r w:rsidRPr="00B52A95">
        <w:rPr>
          <w:rFonts w:ascii="Times New Roman" w:hAnsi="Times New Roman" w:cs="Times New Roman"/>
          <w:sz w:val="28"/>
        </w:rPr>
        <w:t>на 2016-2018 роки, затверджено</w:t>
      </w:r>
      <w:r w:rsidR="00E90FA2">
        <w:rPr>
          <w:rFonts w:ascii="Times New Roman" w:hAnsi="Times New Roman" w:cs="Times New Roman"/>
          <w:sz w:val="28"/>
        </w:rPr>
        <w:t>ю</w:t>
      </w:r>
      <w:r w:rsidRPr="00B52A95">
        <w:rPr>
          <w:rFonts w:ascii="Times New Roman" w:hAnsi="Times New Roman" w:cs="Times New Roman"/>
          <w:sz w:val="28"/>
        </w:rPr>
        <w:t xml:space="preserve"> рішенням 4 сесії обласної Ради 7 скликання від 11 лютого 2016 року №</w:t>
      </w:r>
      <w:r w:rsidR="00715FE5">
        <w:rPr>
          <w:rFonts w:ascii="Times New Roman" w:hAnsi="Times New Roman" w:cs="Times New Roman"/>
          <w:sz w:val="28"/>
        </w:rPr>
        <w:t>38</w:t>
      </w:r>
      <w:r w:rsidRPr="00B52A95">
        <w:rPr>
          <w:rFonts w:ascii="Times New Roman" w:hAnsi="Times New Roman" w:cs="Times New Roman"/>
          <w:sz w:val="28"/>
        </w:rPr>
        <w:t xml:space="preserve">, </w:t>
      </w:r>
      <w:r w:rsidR="004D041B" w:rsidRPr="004D041B">
        <w:rPr>
          <w:rFonts w:ascii="Times New Roman" w:hAnsi="Times New Roman" w:cs="Times New Roman"/>
          <w:sz w:val="28"/>
        </w:rPr>
        <w:t xml:space="preserve">Обласною комплексною цільовою програмою підтримки учасників антитерористичної операції, членів їх сімей та членів сімей загиблих (померлих) учасників антитерористичної операції на 2016-2018 роки, затвердженою рішенням 7 сесії обласної Ради 7 скликання від 30 червня 2016 року №123, </w:t>
      </w:r>
      <w:r w:rsidRPr="00B52A95">
        <w:rPr>
          <w:rFonts w:ascii="Times New Roman" w:hAnsi="Times New Roman" w:cs="Times New Roman"/>
          <w:sz w:val="28"/>
        </w:rPr>
        <w:t>рішенням обласної Ради про обласний бюджет на реєстраційний рахунок інституту громадянського суспільства, відкритий в Головному управлінні Державної казначейської служби України у Вінницькій області.</w:t>
      </w:r>
    </w:p>
    <w:p w:rsidR="004D0A64" w:rsidRPr="00B52A95" w:rsidRDefault="004D0A64" w:rsidP="00CE1F67">
      <w:pPr>
        <w:spacing w:after="0"/>
        <w:ind w:firstLine="709"/>
        <w:jc w:val="center"/>
        <w:rPr>
          <w:rFonts w:ascii="Times New Roman" w:hAnsi="Times New Roman" w:cs="Times New Roman"/>
          <w:b/>
          <w:bCs/>
          <w:sz w:val="28"/>
        </w:rPr>
      </w:pPr>
    </w:p>
    <w:p w:rsidR="004D0A64" w:rsidRPr="00B52A95" w:rsidRDefault="004D0A64" w:rsidP="00CE1F67">
      <w:pPr>
        <w:spacing w:after="0"/>
        <w:ind w:firstLine="709"/>
        <w:jc w:val="center"/>
        <w:rPr>
          <w:rFonts w:ascii="Times New Roman" w:hAnsi="Times New Roman" w:cs="Times New Roman"/>
          <w:sz w:val="28"/>
        </w:rPr>
      </w:pPr>
      <w:r w:rsidRPr="00B52A95">
        <w:rPr>
          <w:rFonts w:ascii="Times New Roman" w:hAnsi="Times New Roman" w:cs="Times New Roman"/>
          <w:b/>
          <w:bCs/>
          <w:sz w:val="28"/>
        </w:rPr>
        <w:t>VI. ЗВІТНІСТЬ</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6.1. Інститут громадянського суспільства, який отримав бюджетні кошти на </w:t>
      </w:r>
      <w:r w:rsidR="00E90FA2">
        <w:rPr>
          <w:rFonts w:ascii="Times New Roman" w:hAnsi="Times New Roman" w:cs="Times New Roman"/>
          <w:sz w:val="28"/>
        </w:rPr>
        <w:t>реалізацію</w:t>
      </w:r>
      <w:r w:rsidRPr="00B52A95">
        <w:rPr>
          <w:rFonts w:ascii="Times New Roman" w:hAnsi="Times New Roman" w:cs="Times New Roman"/>
          <w:sz w:val="28"/>
        </w:rPr>
        <w:t xml:space="preserve"> проекту </w:t>
      </w:r>
      <w:r w:rsidR="00E90FA2">
        <w:rPr>
          <w:rFonts w:ascii="Times New Roman" w:hAnsi="Times New Roman" w:cs="Times New Roman"/>
          <w:sz w:val="28"/>
        </w:rPr>
        <w:t>(</w:t>
      </w:r>
      <w:r w:rsidRPr="00B52A95">
        <w:rPr>
          <w:rFonts w:ascii="Times New Roman" w:hAnsi="Times New Roman" w:cs="Times New Roman"/>
          <w:sz w:val="28"/>
        </w:rPr>
        <w:t>заходу) зобов’язаний:</w:t>
      </w:r>
    </w:p>
    <w:p w:rsidR="00715FE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запрошувати на всі заходи проекту представників організаторів конкурсу, повідомляти на таких заходах, що вони проводяться за сприяння обласної Ради, обласної державної адміністрації та Департаменту;</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інформувати у засобах масової інформації про проведення заход</w:t>
      </w:r>
      <w:r w:rsidR="00515507">
        <w:rPr>
          <w:rFonts w:ascii="Times New Roman" w:hAnsi="Times New Roman" w:cs="Times New Roman"/>
          <w:sz w:val="28"/>
        </w:rPr>
        <w:t>ів в рамках реалізації проекту</w:t>
      </w:r>
      <w:r w:rsidRPr="00B52A95">
        <w:rPr>
          <w:rFonts w:ascii="Times New Roman" w:hAnsi="Times New Roman" w:cs="Times New Roman"/>
          <w:sz w:val="28"/>
        </w:rPr>
        <w:t xml:space="preserve"> </w:t>
      </w:r>
      <w:r w:rsidR="00515507">
        <w:rPr>
          <w:rFonts w:ascii="Times New Roman" w:hAnsi="Times New Roman" w:cs="Times New Roman"/>
          <w:sz w:val="28"/>
        </w:rPr>
        <w:t>(</w:t>
      </w:r>
      <w:r w:rsidRPr="00B52A95">
        <w:rPr>
          <w:rFonts w:ascii="Times New Roman" w:hAnsi="Times New Roman" w:cs="Times New Roman"/>
          <w:sz w:val="28"/>
        </w:rPr>
        <w:t>заходу);</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в усіх друкованих, аудіо та відео матеріалах, які виготовляються в рамках </w:t>
      </w:r>
      <w:r w:rsidR="00515507">
        <w:rPr>
          <w:rFonts w:ascii="Times New Roman" w:hAnsi="Times New Roman" w:cs="Times New Roman"/>
          <w:sz w:val="28"/>
        </w:rPr>
        <w:t xml:space="preserve">проекту </w:t>
      </w:r>
      <w:r w:rsidRPr="00B52A95">
        <w:rPr>
          <w:rFonts w:ascii="Times New Roman" w:hAnsi="Times New Roman" w:cs="Times New Roman"/>
          <w:sz w:val="28"/>
        </w:rPr>
        <w:t>за рахунок коштів місцевого бюджету відповідно до цього Порядку, вказувати, що їх підготовлено за сприяння Департаменту, обласної Ради, обласної державної адміністрації.</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6.2. Інститут громадянського суспільства, який визнаний переможцем конкурсу та отримав фінансову підтримку за рахунок бюджетних коштів, подає у місячний строк після реалізації проекту </w:t>
      </w:r>
      <w:r w:rsidR="00515507">
        <w:rPr>
          <w:rFonts w:ascii="Times New Roman" w:hAnsi="Times New Roman" w:cs="Times New Roman"/>
          <w:sz w:val="28"/>
        </w:rPr>
        <w:t>(</w:t>
      </w:r>
      <w:r w:rsidRPr="00B52A95">
        <w:rPr>
          <w:rFonts w:ascii="Times New Roman" w:hAnsi="Times New Roman" w:cs="Times New Roman"/>
          <w:sz w:val="28"/>
        </w:rPr>
        <w:t xml:space="preserve">заходу) організаторові конкурсу фінансовий та підсумковий звіт про виконання договору та обсяг </w:t>
      </w:r>
      <w:r w:rsidRPr="00B52A95">
        <w:rPr>
          <w:rFonts w:ascii="Times New Roman" w:hAnsi="Times New Roman" w:cs="Times New Roman"/>
          <w:sz w:val="28"/>
        </w:rPr>
        <w:lastRenderedPageBreak/>
        <w:t>використаних бюджетних коштів за формою, визначеною організатором конкурсу.</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6.3. Підсумковий звіт повинен висвітлювати:</w:t>
      </w:r>
    </w:p>
    <w:p w:rsidR="00715FE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опис та перелік завдань, виконаних у рамках </w:t>
      </w:r>
      <w:r w:rsidR="00515507">
        <w:rPr>
          <w:rFonts w:ascii="Times New Roman" w:hAnsi="Times New Roman" w:cs="Times New Roman"/>
          <w:sz w:val="28"/>
        </w:rPr>
        <w:t>проекту</w:t>
      </w:r>
      <w:r w:rsidRPr="00B52A95">
        <w:rPr>
          <w:rFonts w:ascii="Times New Roman" w:hAnsi="Times New Roman" w:cs="Times New Roman"/>
          <w:sz w:val="28"/>
        </w:rPr>
        <w:t xml:space="preserve"> </w:t>
      </w:r>
      <w:r w:rsidR="00515507">
        <w:rPr>
          <w:rFonts w:ascii="Times New Roman" w:hAnsi="Times New Roman" w:cs="Times New Roman"/>
          <w:sz w:val="28"/>
        </w:rPr>
        <w:t>(</w:t>
      </w:r>
      <w:r w:rsidRPr="00B52A95">
        <w:rPr>
          <w:rFonts w:ascii="Times New Roman" w:hAnsi="Times New Roman" w:cs="Times New Roman"/>
          <w:sz w:val="28"/>
        </w:rPr>
        <w:t>заходу);</w:t>
      </w:r>
    </w:p>
    <w:p w:rsidR="00715FE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результативні показники реалізації проекту</w:t>
      </w:r>
      <w:r w:rsidR="00515507">
        <w:rPr>
          <w:rFonts w:ascii="Times New Roman" w:hAnsi="Times New Roman" w:cs="Times New Roman"/>
          <w:sz w:val="28"/>
        </w:rPr>
        <w:t xml:space="preserve"> (</w:t>
      </w:r>
      <w:r w:rsidRPr="00B52A95">
        <w:rPr>
          <w:rFonts w:ascii="Times New Roman" w:hAnsi="Times New Roman" w:cs="Times New Roman"/>
          <w:sz w:val="28"/>
        </w:rPr>
        <w:t>заходу);</w:t>
      </w:r>
    </w:p>
    <w:p w:rsidR="00715FE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причини невиконання умов договору в повному обсязі або частково (у разі потреби);</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 оцінку рівня заінтересованості та задоволеності потреб цільової </w:t>
      </w:r>
      <w:r w:rsidR="00515507">
        <w:rPr>
          <w:rFonts w:ascii="Times New Roman" w:hAnsi="Times New Roman" w:cs="Times New Roman"/>
          <w:sz w:val="28"/>
        </w:rPr>
        <w:t>аудиторії, на яку спрямовувався</w:t>
      </w:r>
      <w:r w:rsidRPr="00B52A95">
        <w:rPr>
          <w:rFonts w:ascii="Times New Roman" w:hAnsi="Times New Roman" w:cs="Times New Roman"/>
          <w:sz w:val="28"/>
        </w:rPr>
        <w:t xml:space="preserve"> проект </w:t>
      </w:r>
      <w:r w:rsidR="00515507">
        <w:rPr>
          <w:rFonts w:ascii="Times New Roman" w:hAnsi="Times New Roman" w:cs="Times New Roman"/>
          <w:sz w:val="28"/>
        </w:rPr>
        <w:t>(</w:t>
      </w:r>
      <w:r w:rsidRPr="00B52A95">
        <w:rPr>
          <w:rFonts w:ascii="Times New Roman" w:hAnsi="Times New Roman" w:cs="Times New Roman"/>
          <w:sz w:val="28"/>
        </w:rPr>
        <w:t>захід).</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6.4. Організатор конкурсу із залученням інститутів громадянського суспільства проводить моніторинг реалізації проектів </w:t>
      </w:r>
      <w:r w:rsidR="00515507">
        <w:rPr>
          <w:rFonts w:ascii="Times New Roman" w:hAnsi="Times New Roman" w:cs="Times New Roman"/>
          <w:sz w:val="28"/>
        </w:rPr>
        <w:t>(</w:t>
      </w:r>
      <w:r w:rsidRPr="00B52A95">
        <w:rPr>
          <w:rFonts w:ascii="Times New Roman" w:hAnsi="Times New Roman" w:cs="Times New Roman"/>
          <w:sz w:val="28"/>
        </w:rPr>
        <w:t>заходів), які отримують фінансову підтримку за рахунок бюджетних коштів, у визначеному ним порядку.</w:t>
      </w:r>
    </w:p>
    <w:p w:rsidR="00715FE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 xml:space="preserve">6.5. Організатор конкурсу готує у місячний строк після надходження підсумкових звітів інститутів громадянського суспільства, які визнані переможцями конкурсу та отримали фінансову підтримку за рахунок бюджетних коштів, підсумковий висновок щодо реалізації проекту </w:t>
      </w:r>
      <w:r w:rsidR="00515507">
        <w:rPr>
          <w:rFonts w:ascii="Times New Roman" w:hAnsi="Times New Roman" w:cs="Times New Roman"/>
          <w:sz w:val="28"/>
        </w:rPr>
        <w:t>(</w:t>
      </w:r>
      <w:r w:rsidRPr="00B52A95">
        <w:rPr>
          <w:rFonts w:ascii="Times New Roman" w:hAnsi="Times New Roman" w:cs="Times New Roman"/>
          <w:sz w:val="28"/>
        </w:rPr>
        <w:t>заходу), у якому зазначається інформація про:</w:t>
      </w:r>
    </w:p>
    <w:p w:rsidR="004D0A64" w:rsidRPr="00B52A95" w:rsidRDefault="00715FE5" w:rsidP="00CE1F67">
      <w:pPr>
        <w:spacing w:after="0"/>
        <w:ind w:firstLine="709"/>
        <w:jc w:val="both"/>
        <w:rPr>
          <w:rFonts w:ascii="Times New Roman" w:hAnsi="Times New Roman" w:cs="Times New Roman"/>
          <w:sz w:val="28"/>
        </w:rPr>
      </w:pPr>
      <w:r>
        <w:rPr>
          <w:rFonts w:ascii="Times New Roman" w:hAnsi="Times New Roman" w:cs="Times New Roman"/>
          <w:sz w:val="28"/>
        </w:rPr>
        <w:t>–</w:t>
      </w:r>
      <w:r w:rsidR="004D0A64" w:rsidRPr="00B52A95">
        <w:rPr>
          <w:rFonts w:ascii="Times New Roman" w:hAnsi="Times New Roman" w:cs="Times New Roman"/>
          <w:sz w:val="28"/>
        </w:rPr>
        <w:t xml:space="preserve"> обсяг бюджетних коштів, наданих для реалізації проекту </w:t>
      </w:r>
      <w:r w:rsidR="00515507">
        <w:rPr>
          <w:rFonts w:ascii="Times New Roman" w:hAnsi="Times New Roman" w:cs="Times New Roman"/>
          <w:sz w:val="28"/>
        </w:rPr>
        <w:t>(</w:t>
      </w:r>
      <w:r w:rsidR="004D0A64" w:rsidRPr="00B52A95">
        <w:rPr>
          <w:rFonts w:ascii="Times New Roman" w:hAnsi="Times New Roman" w:cs="Times New Roman"/>
          <w:sz w:val="28"/>
        </w:rPr>
        <w:t>заходу);</w:t>
      </w:r>
    </w:p>
    <w:p w:rsidR="004D0A64" w:rsidRPr="00B52A95" w:rsidRDefault="00715FE5" w:rsidP="00CE1F67">
      <w:pPr>
        <w:spacing w:after="0"/>
        <w:ind w:firstLine="709"/>
        <w:jc w:val="both"/>
        <w:rPr>
          <w:rFonts w:ascii="Times New Roman" w:hAnsi="Times New Roman" w:cs="Times New Roman"/>
          <w:sz w:val="28"/>
        </w:rPr>
      </w:pPr>
      <w:r>
        <w:rPr>
          <w:rFonts w:ascii="Times New Roman" w:hAnsi="Times New Roman" w:cs="Times New Roman"/>
          <w:sz w:val="28"/>
        </w:rPr>
        <w:t>– в</w:t>
      </w:r>
      <w:r w:rsidR="004D0A64" w:rsidRPr="00B52A95">
        <w:rPr>
          <w:rFonts w:ascii="Times New Roman" w:hAnsi="Times New Roman" w:cs="Times New Roman"/>
          <w:sz w:val="28"/>
        </w:rPr>
        <w:t xml:space="preserve">ідповідність результативних показників реалізації проекту </w:t>
      </w:r>
      <w:r w:rsidR="00515507">
        <w:rPr>
          <w:rFonts w:ascii="Times New Roman" w:hAnsi="Times New Roman" w:cs="Times New Roman"/>
          <w:sz w:val="28"/>
        </w:rPr>
        <w:t>(</w:t>
      </w:r>
      <w:r w:rsidR="004D0A64" w:rsidRPr="00B52A95">
        <w:rPr>
          <w:rFonts w:ascii="Times New Roman" w:hAnsi="Times New Roman" w:cs="Times New Roman"/>
          <w:sz w:val="28"/>
        </w:rPr>
        <w:t>заходу)</w:t>
      </w:r>
      <w:r w:rsidR="00515507">
        <w:rPr>
          <w:rFonts w:ascii="Times New Roman" w:hAnsi="Times New Roman" w:cs="Times New Roman"/>
          <w:sz w:val="28"/>
        </w:rPr>
        <w:t xml:space="preserve"> </w:t>
      </w:r>
      <w:r w:rsidR="004D0A64" w:rsidRPr="00B52A95">
        <w:rPr>
          <w:rFonts w:ascii="Times New Roman" w:hAnsi="Times New Roman" w:cs="Times New Roman"/>
          <w:sz w:val="28"/>
        </w:rPr>
        <w:t>запланованим результативним показникам та обсягу витрачених бюджетних коштів.</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6.</w:t>
      </w:r>
      <w:r w:rsidR="00DA1912">
        <w:rPr>
          <w:rFonts w:ascii="Times New Roman" w:hAnsi="Times New Roman" w:cs="Times New Roman"/>
          <w:sz w:val="28"/>
        </w:rPr>
        <w:t>6</w:t>
      </w:r>
      <w:r w:rsidRPr="00B52A95">
        <w:rPr>
          <w:rFonts w:ascii="Times New Roman" w:hAnsi="Times New Roman" w:cs="Times New Roman"/>
          <w:sz w:val="28"/>
        </w:rPr>
        <w:t>. Організатор конкурсу оприлюднює підсумковий висновок за результатами моніторингу разом із підсумковими звітами інститутів громадянського суспільства, які визнані переможцями конкурсу та отримали фінансову підтримку за рахунок бюджетних коштів на офіційному веб-сайті обласної державної адміністрації та подає їх конкурсній комісії.</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6</w:t>
      </w:r>
      <w:r w:rsidR="00DA1912">
        <w:rPr>
          <w:rFonts w:ascii="Times New Roman" w:hAnsi="Times New Roman" w:cs="Times New Roman"/>
          <w:sz w:val="28"/>
        </w:rPr>
        <w:t>.7</w:t>
      </w:r>
      <w:r w:rsidRPr="00B52A95">
        <w:rPr>
          <w:rFonts w:ascii="Times New Roman" w:hAnsi="Times New Roman" w:cs="Times New Roman"/>
          <w:sz w:val="28"/>
        </w:rPr>
        <w:t xml:space="preserve">. Конкурсна комісія на підставі підсумкового висновку за результатами моніторингу і підсумкового звіту інституту громадянського суспільства, який визнаний переможцем конкурсу та отримав фінансову підтримку за рахунок бюджетних коштів, може прийняти рішення про </w:t>
      </w:r>
      <w:proofErr w:type="spellStart"/>
      <w:r w:rsidRPr="00B52A95">
        <w:rPr>
          <w:rFonts w:ascii="Times New Roman" w:hAnsi="Times New Roman" w:cs="Times New Roman"/>
          <w:sz w:val="28"/>
        </w:rPr>
        <w:t>нереалізацію</w:t>
      </w:r>
      <w:proofErr w:type="spellEnd"/>
      <w:r w:rsidRPr="00B52A95">
        <w:rPr>
          <w:rFonts w:ascii="Times New Roman" w:hAnsi="Times New Roman" w:cs="Times New Roman"/>
          <w:sz w:val="28"/>
        </w:rPr>
        <w:t xml:space="preserve"> проекту </w:t>
      </w:r>
      <w:r w:rsidR="00515507">
        <w:rPr>
          <w:rFonts w:ascii="Times New Roman" w:hAnsi="Times New Roman" w:cs="Times New Roman"/>
          <w:sz w:val="28"/>
        </w:rPr>
        <w:t>(</w:t>
      </w:r>
      <w:r w:rsidRPr="00B52A95">
        <w:rPr>
          <w:rFonts w:ascii="Times New Roman" w:hAnsi="Times New Roman" w:cs="Times New Roman"/>
          <w:sz w:val="28"/>
        </w:rPr>
        <w:t>заходу), яке у триденний строк оприлюднюється на офіційному веб-сайті обласної державної адміністрації.</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6.</w:t>
      </w:r>
      <w:r w:rsidR="00DA1912">
        <w:rPr>
          <w:rFonts w:ascii="Times New Roman" w:hAnsi="Times New Roman" w:cs="Times New Roman"/>
          <w:sz w:val="28"/>
        </w:rPr>
        <w:t>8</w:t>
      </w:r>
      <w:r w:rsidRPr="00B52A95">
        <w:rPr>
          <w:rFonts w:ascii="Times New Roman" w:hAnsi="Times New Roman" w:cs="Times New Roman"/>
          <w:sz w:val="28"/>
        </w:rPr>
        <w:t>. Організатор конкурсу на основі відповідного рішення конкурсної комісії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4D0A64" w:rsidRPr="00B52A95" w:rsidRDefault="004D0A64" w:rsidP="00CE1F67">
      <w:pPr>
        <w:spacing w:after="0"/>
        <w:ind w:firstLine="709"/>
        <w:jc w:val="both"/>
        <w:rPr>
          <w:rFonts w:ascii="Times New Roman" w:hAnsi="Times New Roman" w:cs="Times New Roman"/>
          <w:sz w:val="28"/>
        </w:rPr>
      </w:pPr>
      <w:r w:rsidRPr="00B52A95">
        <w:rPr>
          <w:rFonts w:ascii="Times New Roman" w:hAnsi="Times New Roman" w:cs="Times New Roman"/>
          <w:sz w:val="28"/>
        </w:rPr>
        <w:t>6.</w:t>
      </w:r>
      <w:r w:rsidR="00DA1912">
        <w:rPr>
          <w:rFonts w:ascii="Times New Roman" w:hAnsi="Times New Roman" w:cs="Times New Roman"/>
          <w:sz w:val="28"/>
        </w:rPr>
        <w:t>9</w:t>
      </w:r>
      <w:r w:rsidRPr="00B52A95">
        <w:rPr>
          <w:rFonts w:ascii="Times New Roman" w:hAnsi="Times New Roman" w:cs="Times New Roman"/>
          <w:sz w:val="28"/>
        </w:rPr>
        <w:t xml:space="preserve">. Після надходження рішення організатора конкурсу про повернення бюджетних коштів інститут громадянського суспільства повертає у тижневий строк на рахунок організатора конкурсу, відкритий у територіальному органі </w:t>
      </w:r>
      <w:r w:rsidRPr="00B52A95">
        <w:rPr>
          <w:rFonts w:ascii="Times New Roman" w:hAnsi="Times New Roman" w:cs="Times New Roman"/>
          <w:sz w:val="28"/>
        </w:rPr>
        <w:lastRenderedPageBreak/>
        <w:t>Казначейства, бюджетні кошти, які перераховуються протягом двох робочих днів до відповідного бюджету.</w:t>
      </w:r>
    </w:p>
    <w:p w:rsidR="005F201A" w:rsidRPr="00B52A95" w:rsidRDefault="004D0A64" w:rsidP="00CE1F67">
      <w:pPr>
        <w:spacing w:after="0"/>
        <w:ind w:firstLine="709"/>
        <w:jc w:val="both"/>
      </w:pPr>
      <w:r w:rsidRPr="00B52A95">
        <w:rPr>
          <w:rFonts w:ascii="Times New Roman" w:hAnsi="Times New Roman" w:cs="Times New Roman"/>
          <w:sz w:val="28"/>
        </w:rPr>
        <w:t>6.</w:t>
      </w:r>
      <w:r w:rsidR="00DA1912">
        <w:rPr>
          <w:rFonts w:ascii="Times New Roman" w:hAnsi="Times New Roman" w:cs="Times New Roman"/>
          <w:sz w:val="28"/>
        </w:rPr>
        <w:t>10</w:t>
      </w:r>
      <w:r w:rsidRPr="00B52A95">
        <w:rPr>
          <w:rFonts w:ascii="Times New Roman" w:hAnsi="Times New Roman" w:cs="Times New Roman"/>
          <w:sz w:val="28"/>
        </w:rPr>
        <w:t>. Підсумковий звіт та підсумковий висновок є відкритими для ознайомлення.</w:t>
      </w:r>
    </w:p>
    <w:sectPr w:rsidR="005F201A" w:rsidRPr="00B52A95" w:rsidSect="008E57C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95B"/>
    <w:multiLevelType w:val="hybridMultilevel"/>
    <w:tmpl w:val="5768A99A"/>
    <w:lvl w:ilvl="0" w:tplc="9DE87CBA">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4150355"/>
    <w:multiLevelType w:val="hybridMultilevel"/>
    <w:tmpl w:val="F5044F80"/>
    <w:lvl w:ilvl="0" w:tplc="A1E69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64"/>
    <w:rsid w:val="00084CC4"/>
    <w:rsid w:val="002252BE"/>
    <w:rsid w:val="0029731D"/>
    <w:rsid w:val="002E3055"/>
    <w:rsid w:val="0038510B"/>
    <w:rsid w:val="004231CA"/>
    <w:rsid w:val="00426BB5"/>
    <w:rsid w:val="00476974"/>
    <w:rsid w:val="004D041B"/>
    <w:rsid w:val="004D0A64"/>
    <w:rsid w:val="00515507"/>
    <w:rsid w:val="0057741F"/>
    <w:rsid w:val="005F201A"/>
    <w:rsid w:val="006428EC"/>
    <w:rsid w:val="006A0C6F"/>
    <w:rsid w:val="00715FE5"/>
    <w:rsid w:val="007748AB"/>
    <w:rsid w:val="00837BF9"/>
    <w:rsid w:val="008E29B6"/>
    <w:rsid w:val="008E57CE"/>
    <w:rsid w:val="00B24EBB"/>
    <w:rsid w:val="00B41D00"/>
    <w:rsid w:val="00B52A95"/>
    <w:rsid w:val="00B9080A"/>
    <w:rsid w:val="00BF2F2E"/>
    <w:rsid w:val="00C25CBD"/>
    <w:rsid w:val="00CE1F67"/>
    <w:rsid w:val="00D76D04"/>
    <w:rsid w:val="00DA1912"/>
    <w:rsid w:val="00DB1DF2"/>
    <w:rsid w:val="00E90FA2"/>
    <w:rsid w:val="00EC6332"/>
    <w:rsid w:val="00F6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64"/>
    <w:pPr>
      <w:ind w:left="720"/>
      <w:contextualSpacing/>
    </w:pPr>
  </w:style>
  <w:style w:type="character" w:styleId="a4">
    <w:name w:val="Hyperlink"/>
    <w:basedOn w:val="a0"/>
    <w:uiPriority w:val="99"/>
    <w:unhideWhenUsed/>
    <w:rsid w:val="004D041B"/>
    <w:rPr>
      <w:color w:val="0000FF" w:themeColor="hyperlink"/>
      <w:u w:val="single"/>
    </w:rPr>
  </w:style>
  <w:style w:type="paragraph" w:styleId="a5">
    <w:name w:val="Balloon Text"/>
    <w:basedOn w:val="a"/>
    <w:link w:val="a6"/>
    <w:uiPriority w:val="99"/>
    <w:semiHidden/>
    <w:unhideWhenUsed/>
    <w:rsid w:val="003851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A64"/>
    <w:pPr>
      <w:ind w:left="720"/>
      <w:contextualSpacing/>
    </w:pPr>
  </w:style>
  <w:style w:type="character" w:styleId="a4">
    <w:name w:val="Hyperlink"/>
    <w:basedOn w:val="a0"/>
    <w:uiPriority w:val="99"/>
    <w:unhideWhenUsed/>
    <w:rsid w:val="004D041B"/>
    <w:rPr>
      <w:color w:val="0000FF" w:themeColor="hyperlink"/>
      <w:u w:val="single"/>
    </w:rPr>
  </w:style>
  <w:style w:type="paragraph" w:styleId="a5">
    <w:name w:val="Balloon Text"/>
    <w:basedOn w:val="a"/>
    <w:link w:val="a6"/>
    <w:uiPriority w:val="99"/>
    <w:semiHidden/>
    <w:unhideWhenUsed/>
    <w:rsid w:val="003851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6401">
      <w:bodyDiv w:val="1"/>
      <w:marLeft w:val="0"/>
      <w:marRight w:val="0"/>
      <w:marTop w:val="0"/>
      <w:marBottom w:val="0"/>
      <w:divBdr>
        <w:top w:val="none" w:sz="0" w:space="0" w:color="auto"/>
        <w:left w:val="none" w:sz="0" w:space="0" w:color="auto"/>
        <w:bottom w:val="none" w:sz="0" w:space="0" w:color="auto"/>
        <w:right w:val="none" w:sz="0" w:space="0" w:color="auto"/>
      </w:divBdr>
    </w:div>
    <w:div w:id="10230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to_vinsoc@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dep.mo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16314</Words>
  <Characters>9300</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2018-04-03T07:37:00Z</cp:lastPrinted>
  <dcterms:created xsi:type="dcterms:W3CDTF">2018-04-03T08:08:00Z</dcterms:created>
  <dcterms:modified xsi:type="dcterms:W3CDTF">2018-04-03T13:23:00Z</dcterms:modified>
</cp:coreProperties>
</file>