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AB" w:rsidRPr="0068406F" w:rsidRDefault="00B627AB" w:rsidP="00B627AB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B627AB" w:rsidRPr="0068406F" w:rsidRDefault="00B627AB" w:rsidP="00B627AB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B627AB" w:rsidRPr="00024E4A" w:rsidRDefault="00B627AB" w:rsidP="00B627AB">
      <w:pPr>
        <w:pStyle w:val="a4"/>
        <w:rPr>
          <w:rFonts w:ascii="Times New Roman" w:hAnsi="Times New Roman"/>
          <w:sz w:val="28"/>
          <w:szCs w:val="28"/>
        </w:rPr>
      </w:pPr>
      <w:r w:rsidRPr="00024E4A">
        <w:rPr>
          <w:rFonts w:ascii="Times New Roman" w:hAnsi="Times New Roman"/>
          <w:sz w:val="28"/>
          <w:szCs w:val="28"/>
        </w:rPr>
        <w:t xml:space="preserve">щодо </w:t>
      </w:r>
      <w:r>
        <w:rPr>
          <w:rFonts w:ascii="Times New Roman" w:hAnsi="Times New Roman"/>
          <w:sz w:val="28"/>
          <w:szCs w:val="28"/>
        </w:rPr>
        <w:t>Швеця Олександра Миколайовича</w:t>
      </w:r>
    </w:p>
    <w:p w:rsidR="00B627AB" w:rsidRPr="00B627AB" w:rsidRDefault="00B627AB" w:rsidP="00B627AB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024E4A">
        <w:rPr>
          <w:rFonts w:ascii="Times New Roman" w:hAnsi="Times New Roman"/>
          <w:b w:val="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, затвердженого постановою Кабінету Міністрів України від 16 жовтня 2014 року № 563, Департаментом інформаційної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,  </w:t>
      </w:r>
      <w:r w:rsidRPr="00B627AB">
        <w:rPr>
          <w:rFonts w:ascii="Times New Roman" w:hAnsi="Times New Roman"/>
          <w:b w:val="0"/>
          <w:sz w:val="28"/>
          <w:szCs w:val="28"/>
        </w:rPr>
        <w:t>щодо  Швеця Олександра Миколайович</w:t>
      </w:r>
      <w:r>
        <w:rPr>
          <w:rFonts w:ascii="Times New Roman" w:hAnsi="Times New Roman"/>
          <w:b w:val="0"/>
          <w:sz w:val="28"/>
          <w:szCs w:val="28"/>
        </w:rPr>
        <w:t>а, який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 працює на посаді головного спеціаліста відділу</w:t>
      </w:r>
      <w:r>
        <w:rPr>
          <w:rFonts w:ascii="Times New Roman" w:hAnsi="Times New Roman"/>
          <w:b w:val="0"/>
          <w:sz w:val="28"/>
          <w:szCs w:val="28"/>
        </w:rPr>
        <w:t xml:space="preserve"> комунікацій з громадськістю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 управління </w:t>
      </w:r>
      <w:r>
        <w:rPr>
          <w:rFonts w:ascii="Times New Roman" w:hAnsi="Times New Roman"/>
          <w:b w:val="0"/>
          <w:sz w:val="28"/>
          <w:szCs w:val="28"/>
        </w:rPr>
        <w:t xml:space="preserve">комунікацій з громадськістю 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 Департаменту інформаційної діяльності та комунікацій з громадськістю облдержадміністрації.</w:t>
      </w: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Pr="00B627AB">
        <w:rPr>
          <w:rFonts w:ascii="Times New Roman" w:hAnsi="Times New Roman"/>
          <w:sz w:val="28"/>
          <w:szCs w:val="28"/>
        </w:rPr>
        <w:t>Швеця Олександра Миколайовича</w:t>
      </w:r>
      <w:r w:rsidRPr="0068406F">
        <w:rPr>
          <w:rFonts w:ascii="Times New Roman" w:hAnsi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627AB" w:rsidRPr="00A5365A" w:rsidRDefault="00B627AB" w:rsidP="00B627AB">
      <w:pPr>
        <w:rPr>
          <w:rFonts w:ascii="Times New Roman" w:hAnsi="Times New Roman" w:cs="Times New Roman"/>
        </w:rPr>
      </w:pPr>
    </w:p>
    <w:p w:rsidR="00B627AB" w:rsidRPr="00A5365A" w:rsidRDefault="00B627AB" w:rsidP="00B627AB"/>
    <w:p w:rsidR="00B627AB" w:rsidRPr="00A5365A" w:rsidRDefault="00B627AB" w:rsidP="00B627AB"/>
    <w:p w:rsidR="00B627AB" w:rsidRPr="00A5365A" w:rsidRDefault="00B627AB" w:rsidP="00B627AB"/>
    <w:p w:rsidR="00B627AB" w:rsidRPr="00A5365A" w:rsidRDefault="00B627AB" w:rsidP="00B627AB"/>
    <w:p w:rsidR="00E32289" w:rsidRDefault="00E32289"/>
    <w:sectPr w:rsidR="00E32289" w:rsidSect="00E322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7AB"/>
    <w:rsid w:val="003D2F57"/>
    <w:rsid w:val="008F47F6"/>
    <w:rsid w:val="00AF4423"/>
    <w:rsid w:val="00B627AB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627A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B627A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452</Characters>
  <Application>Microsoft Office Word</Application>
  <DocSecurity>0</DocSecurity>
  <Lines>3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2017-04-24T14:28:00Z</dcterms:created>
  <dcterms:modified xsi:type="dcterms:W3CDTF">2017-04-24T14:30:00Z</dcterms:modified>
</cp:coreProperties>
</file>