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3FBB" w14:textId="77777777" w:rsidR="00BE1A83" w:rsidRPr="00CA30E8" w:rsidRDefault="00BE1A83" w:rsidP="00033E3C">
      <w:pPr>
        <w:tabs>
          <w:tab w:val="left" w:pos="993"/>
        </w:tabs>
        <w:spacing w:after="0" w:line="240" w:lineRule="auto"/>
        <w:ind w:left="1119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30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</w:p>
    <w:p w14:paraId="70A3D893" w14:textId="77777777" w:rsidR="00BE1A83" w:rsidRPr="00CA30E8" w:rsidRDefault="00BE1A83" w:rsidP="00033E3C">
      <w:pPr>
        <w:tabs>
          <w:tab w:val="left" w:pos="993"/>
        </w:tabs>
        <w:spacing w:after="0" w:line="240" w:lineRule="auto"/>
        <w:ind w:left="1119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30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наказу Начальника обласної військової адміністрації </w:t>
      </w:r>
    </w:p>
    <w:p w14:paraId="58B871F7" w14:textId="7FD7D85D" w:rsidR="00BE1A83" w:rsidRPr="00CA30E8" w:rsidRDefault="00302262" w:rsidP="00033E3C">
      <w:pPr>
        <w:tabs>
          <w:tab w:val="left" w:pos="993"/>
        </w:tabs>
        <w:spacing w:after="0" w:line="240" w:lineRule="auto"/>
        <w:ind w:left="1119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CA30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жовтня 2022 року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2268</w:t>
      </w:r>
    </w:p>
    <w:p w14:paraId="36F90698" w14:textId="77777777" w:rsidR="00BE1A83" w:rsidRDefault="00BE1A83" w:rsidP="00BE1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7EC459" w14:textId="77777777" w:rsidR="00BE1A83" w:rsidRDefault="00BE1A83" w:rsidP="00BE1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до Програми розвитку місцевого самоврядування </w:t>
      </w:r>
    </w:p>
    <w:p w14:paraId="3C3F369D" w14:textId="1F921C4C" w:rsidR="00BE1A83" w:rsidRDefault="00BE1A83" w:rsidP="00BE1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A83">
        <w:rPr>
          <w:rFonts w:ascii="Times New Roman" w:hAnsi="Times New Roman" w:cs="Times New Roman"/>
          <w:b/>
          <w:sz w:val="28"/>
          <w:szCs w:val="28"/>
          <w:lang w:val="uk-UA"/>
        </w:rPr>
        <w:t>у Вінницькій області «УСПІШНІ СИЛЬНІ ГРОМАДИ» на 2018</w:t>
      </w:r>
      <w:r w:rsidR="0068479E" w:rsidRPr="006847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E1A83">
        <w:rPr>
          <w:rFonts w:ascii="Times New Roman" w:hAnsi="Times New Roman" w:cs="Times New Roman"/>
          <w:b/>
          <w:sz w:val="28"/>
          <w:szCs w:val="28"/>
          <w:lang w:val="uk-UA"/>
        </w:rPr>
        <w:t>2025 роки, затвердженої рішенням 27 сесії обласної Ради 7 скликання від 20 грудня 2017 року № 515 (зі змінами)</w:t>
      </w:r>
    </w:p>
    <w:p w14:paraId="601F0C49" w14:textId="77777777" w:rsidR="00BE1A83" w:rsidRPr="00BE1A83" w:rsidRDefault="00BE1A83" w:rsidP="00BE1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731E6" w14:textId="535C20DD" w:rsidR="00BE1A83" w:rsidRDefault="00BE1A83" w:rsidP="00BE1A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у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A30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заходи 1.2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 напряму 1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«Розвиток територіальних громад»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редакції:</w:t>
      </w:r>
    </w:p>
    <w:p w14:paraId="54B2152D" w14:textId="77777777" w:rsidR="00F43021" w:rsidRDefault="00F43021" w:rsidP="00F43021">
      <w:pPr>
        <w:pStyle w:val="a3"/>
        <w:tabs>
          <w:tab w:val="left" w:pos="993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09" w:type="dxa"/>
        <w:tblInd w:w="250" w:type="dxa"/>
        <w:tblLook w:val="04A0" w:firstRow="1" w:lastRow="0" w:firstColumn="1" w:lastColumn="0" w:noHBand="0" w:noVBand="1"/>
      </w:tblPr>
      <w:tblGrid>
        <w:gridCol w:w="445"/>
        <w:gridCol w:w="2124"/>
        <w:gridCol w:w="3511"/>
        <w:gridCol w:w="1297"/>
        <w:gridCol w:w="1443"/>
        <w:gridCol w:w="1616"/>
        <w:gridCol w:w="709"/>
        <w:gridCol w:w="708"/>
        <w:gridCol w:w="709"/>
        <w:gridCol w:w="744"/>
        <w:gridCol w:w="2003"/>
      </w:tblGrid>
      <w:tr w:rsidR="00F43021" w14:paraId="5AF8BA10" w14:textId="77777777" w:rsidTr="00CA30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A45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00A51AA1" w14:textId="1B83D739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2A2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47C5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2A7C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8953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0A6B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9FD6" w14:textId="5E581DAC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 обсяги фінансових ресурсів, тис. грн, у тому числі за роками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9D0D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F43021" w14:paraId="63C4D8AF" w14:textId="77777777" w:rsidTr="00CA30E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673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D11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ED00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D8D6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80A7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6AB2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1B4F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E39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0975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A4CB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10A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21" w14:paraId="25379868" w14:textId="77777777" w:rsidTr="00CA30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96E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B00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територіальних громад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EA7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1.22 Виплата щорічних премій обласної Ради: Імені Степана Руданського; Михайла Коцюбинського; Миколи Леонтовича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5A96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183E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BDCB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238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780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EC3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304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EB09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пам’яті видатних земляків та популяризація їх творчості в територіальних громадах</w:t>
            </w:r>
          </w:p>
        </w:tc>
      </w:tr>
    </w:tbl>
    <w:p w14:paraId="60DE830E" w14:textId="77777777" w:rsidR="00F43021" w:rsidRDefault="00F43021" w:rsidP="00F43021">
      <w:pPr>
        <w:pStyle w:val="a3"/>
        <w:tabs>
          <w:tab w:val="left" w:pos="993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68F8B" w14:textId="17094F74" w:rsidR="00BE1A83" w:rsidRDefault="00BE1A83" w:rsidP="00BE1A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у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A30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заходи 1.24 напряму 1 «Розвиток територіальних громад»</w:t>
      </w:r>
      <w:r w:rsidRPr="00BE1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редакції:</w:t>
      </w:r>
    </w:p>
    <w:p w14:paraId="3ACDB112" w14:textId="77777777" w:rsidR="00F43021" w:rsidRDefault="00F43021" w:rsidP="00F43021">
      <w:pPr>
        <w:pStyle w:val="a3"/>
        <w:tabs>
          <w:tab w:val="left" w:pos="993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09" w:type="dxa"/>
        <w:tblInd w:w="250" w:type="dxa"/>
        <w:tblLook w:val="04A0" w:firstRow="1" w:lastRow="0" w:firstColumn="1" w:lastColumn="0" w:noHBand="0" w:noVBand="1"/>
      </w:tblPr>
      <w:tblGrid>
        <w:gridCol w:w="445"/>
        <w:gridCol w:w="2124"/>
        <w:gridCol w:w="3501"/>
        <w:gridCol w:w="1304"/>
        <w:gridCol w:w="1446"/>
        <w:gridCol w:w="1616"/>
        <w:gridCol w:w="709"/>
        <w:gridCol w:w="708"/>
        <w:gridCol w:w="709"/>
        <w:gridCol w:w="744"/>
        <w:gridCol w:w="2003"/>
      </w:tblGrid>
      <w:tr w:rsidR="00F43021" w14:paraId="19119862" w14:textId="77777777" w:rsidTr="00CA30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D6C3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4519470" w14:textId="75F820FE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5CDC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909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8470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922F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D236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6A37" w14:textId="757738E8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 обсяги фінансових ресурсів, тис. грн, у тому числі за роками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88C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F43021" w14:paraId="27320913" w14:textId="77777777" w:rsidTr="00CA30E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574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F26B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AD17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2A5D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17EA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5AA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8370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0DE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750B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C28" w14:textId="77777777" w:rsidR="00F43021" w:rsidRDefault="00F43021" w:rsidP="0058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871C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21" w:rsidRPr="0059281C" w14:paraId="64A91A0D" w14:textId="77777777" w:rsidTr="00CA30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F7D1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E591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територіальних громад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C0F1" w14:textId="7285DAAF" w:rsidR="00F43021" w:rsidRDefault="00F43021" w:rsidP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1.24 </w:t>
            </w:r>
            <w:r w:rsidRPr="00F43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обласної Ради кращ</w:t>
            </w:r>
            <w:r w:rsidR="006C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учням закладів фахової </w:t>
            </w:r>
            <w:proofErr w:type="spellStart"/>
            <w:r w:rsidR="006C2D52"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</w:t>
            </w:r>
            <w:r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</w:t>
            </w:r>
            <w:proofErr w:type="spellEnd"/>
            <w:r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3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освіти, професійної (професійно-технічної) освіти та студентам закладів вищої освіти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284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A42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FAAF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3D8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F1F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015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BD5" w14:textId="77777777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5AED" w14:textId="519D50FA" w:rsidR="00F43021" w:rsidRDefault="00F43021" w:rsidP="00586E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стимулювання, шля</w:t>
            </w:r>
            <w:r w:rsidR="006C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хом виплати стипендії обласної </w:t>
            </w:r>
            <w:r w:rsidR="006C2D52"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формування і впровадження системи соціальної підтримки і заохочення обдарованої молоді</w:t>
            </w:r>
          </w:p>
        </w:tc>
      </w:tr>
    </w:tbl>
    <w:p w14:paraId="46594A8D" w14:textId="77777777" w:rsidR="00F43021" w:rsidRDefault="00F43021" w:rsidP="00F43021">
      <w:pPr>
        <w:pStyle w:val="a3"/>
        <w:tabs>
          <w:tab w:val="left" w:pos="993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DD74A" w14:textId="77777777" w:rsidR="00F43021" w:rsidRDefault="00F43021" w:rsidP="00F4302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870A5" w14:textId="77777777" w:rsidR="0068479E" w:rsidRDefault="00BE1A83" w:rsidP="00F4302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у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847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F1B9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>7.2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 xml:space="preserve"> 7 «Розвиток комунікації в органах місцевого самоврядування»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684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892A71" w14:textId="5D443815" w:rsidR="00F43021" w:rsidRDefault="00BE1A83" w:rsidP="0068479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наступній редакції</w:t>
      </w:r>
      <w:r w:rsidRPr="00EF2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2E14DB" w14:textId="77777777" w:rsidR="00F43021" w:rsidRDefault="00F43021" w:rsidP="00F430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09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3279"/>
        <w:gridCol w:w="1297"/>
        <w:gridCol w:w="1479"/>
        <w:gridCol w:w="1616"/>
        <w:gridCol w:w="783"/>
        <w:gridCol w:w="696"/>
        <w:gridCol w:w="696"/>
        <w:gridCol w:w="696"/>
        <w:gridCol w:w="2074"/>
      </w:tblGrid>
      <w:tr w:rsidR="00CA30E8" w14:paraId="628A5A8A" w14:textId="77777777" w:rsidTr="00CA30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ED4D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DB67159" w14:textId="29708A8F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3D06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D2EA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3CA3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D22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4C2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CAD2" w14:textId="7F2245E9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 обсяги фінансових ресурсів, тис. грн, у тому числі за роками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9170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CA30E8" w14:paraId="417308A8" w14:textId="77777777" w:rsidTr="00CA30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4CB4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6CD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4F0C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827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243C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D323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82E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49C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BB7B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2A1C" w14:textId="77777777" w:rsidR="00F43021" w:rsidRDefault="00F4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880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E8" w14:paraId="4F723455" w14:textId="77777777" w:rsidTr="00CA3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CEB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60B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комунікації в органах місцевого самоврядування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BCF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7.2 Замовлення і виготовлення соціальної рекламної продукції, банерів,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промоційних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іміджевих роликів, друкованої продукції, тематичних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 радіопередач, спеціальних звітів і репортажів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важливі та актуальні  події, що відбуваються в області та державі, про діяльність органів місцевого самоврядування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F8B0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C2A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11E3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0801" w14:textId="108FD41B" w:rsidR="00F43021" w:rsidRDefault="003248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6B2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FEE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B34" w14:textId="77777777" w:rsidR="00F43021" w:rsidRDefault="004B3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723" w14:textId="77777777" w:rsidR="00F43021" w:rsidRDefault="00F43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поінформованості населення про діяльність органів місцевого самоврядування</w:t>
            </w:r>
          </w:p>
        </w:tc>
      </w:tr>
    </w:tbl>
    <w:p w14:paraId="6B4E7C37" w14:textId="77777777" w:rsidR="00F43021" w:rsidRPr="00F43021" w:rsidRDefault="00F43021" w:rsidP="00F430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033EE" w14:textId="77777777" w:rsidR="00BE1A83" w:rsidRDefault="00BE1A83" w:rsidP="00942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07CD5B" w14:textId="327342B0" w:rsidR="0068479E" w:rsidRPr="0068479E" w:rsidRDefault="0068479E" w:rsidP="00942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8479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</w:p>
    <w:p w14:paraId="38306AB1" w14:textId="66CE1315" w:rsidR="0068479E" w:rsidRPr="0068479E" w:rsidRDefault="0068479E" w:rsidP="00942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гуманітарної політики</w:t>
      </w:r>
    </w:p>
    <w:p w14:paraId="06896453" w14:textId="7F18FFAC" w:rsidR="0068479E" w:rsidRPr="0068479E" w:rsidRDefault="0068479E" w:rsidP="00942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обласної військової адміністрації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Pr="0068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Володимир БУНЯК</w:t>
      </w:r>
    </w:p>
    <w:sectPr w:rsidR="0068479E" w:rsidRPr="0068479E" w:rsidSect="00033E3C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5FA3"/>
    <w:multiLevelType w:val="multilevel"/>
    <w:tmpl w:val="001EF5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7672D57"/>
    <w:multiLevelType w:val="hybridMultilevel"/>
    <w:tmpl w:val="AE7E8BDA"/>
    <w:lvl w:ilvl="0" w:tplc="EEE8D58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1220617">
    <w:abstractNumId w:val="0"/>
  </w:num>
  <w:num w:numId="2" w16cid:durableId="18779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88"/>
    <w:rsid w:val="00033E3C"/>
    <w:rsid w:val="0008753A"/>
    <w:rsid w:val="00181DD7"/>
    <w:rsid w:val="00220E54"/>
    <w:rsid w:val="00223EA6"/>
    <w:rsid w:val="0026032D"/>
    <w:rsid w:val="002C2187"/>
    <w:rsid w:val="002C7CF3"/>
    <w:rsid w:val="002F3A2C"/>
    <w:rsid w:val="00302262"/>
    <w:rsid w:val="00321497"/>
    <w:rsid w:val="0032487E"/>
    <w:rsid w:val="004507B8"/>
    <w:rsid w:val="004B3426"/>
    <w:rsid w:val="004B3733"/>
    <w:rsid w:val="0059281C"/>
    <w:rsid w:val="005A4043"/>
    <w:rsid w:val="005C4C14"/>
    <w:rsid w:val="0068479E"/>
    <w:rsid w:val="006C2D52"/>
    <w:rsid w:val="007236D9"/>
    <w:rsid w:val="008F7115"/>
    <w:rsid w:val="00942581"/>
    <w:rsid w:val="00B73706"/>
    <w:rsid w:val="00BE1A83"/>
    <w:rsid w:val="00BF1B91"/>
    <w:rsid w:val="00C62093"/>
    <w:rsid w:val="00CA30E8"/>
    <w:rsid w:val="00CB6527"/>
    <w:rsid w:val="00CD2E7E"/>
    <w:rsid w:val="00DC3C88"/>
    <w:rsid w:val="00EC6199"/>
    <w:rsid w:val="00EE6FC9"/>
    <w:rsid w:val="00EF2811"/>
    <w:rsid w:val="00F43021"/>
    <w:rsid w:val="00F442CD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E14"/>
  <w15:docId w15:val="{1C53F98D-B184-4D55-8BB1-8850BFA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2D"/>
    <w:pPr>
      <w:ind w:left="720"/>
      <w:contextualSpacing/>
    </w:pPr>
  </w:style>
  <w:style w:type="table" w:styleId="a4">
    <w:name w:val="Table Grid"/>
    <w:basedOn w:val="a1"/>
    <w:uiPriority w:val="59"/>
    <w:rsid w:val="00F4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Syvak</cp:lastModifiedBy>
  <cp:revision>2</cp:revision>
  <cp:lastPrinted>2022-10-12T09:08:00Z</cp:lastPrinted>
  <dcterms:created xsi:type="dcterms:W3CDTF">2023-04-14T06:29:00Z</dcterms:created>
  <dcterms:modified xsi:type="dcterms:W3CDTF">2023-04-14T06:29:00Z</dcterms:modified>
</cp:coreProperties>
</file>