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C2FC" w14:textId="50DF7B0E" w:rsidR="003D545E" w:rsidRPr="002112EA" w:rsidRDefault="000F710B" w:rsidP="00B555DC">
      <w:pPr>
        <w:ind w:firstLine="709"/>
        <w:jc w:val="center"/>
        <w:rPr>
          <w:b/>
          <w:bCs/>
          <w:sz w:val="28"/>
          <w:szCs w:val="28"/>
          <w:lang w:val="uk-UA"/>
        </w:rPr>
      </w:pPr>
      <w:r w:rsidRPr="002112EA">
        <w:rPr>
          <w:b/>
          <w:bCs/>
          <w:sz w:val="28"/>
          <w:szCs w:val="28"/>
          <w:lang w:val="uk-UA"/>
        </w:rPr>
        <w:t>Повідомлення</w:t>
      </w:r>
      <w:r w:rsidR="00B555DC" w:rsidRPr="002112EA">
        <w:rPr>
          <w:b/>
          <w:bCs/>
          <w:sz w:val="28"/>
          <w:szCs w:val="28"/>
          <w:lang w:val="uk-UA"/>
        </w:rPr>
        <w:t xml:space="preserve"> </w:t>
      </w:r>
      <w:r w:rsidRPr="002112EA">
        <w:rPr>
          <w:b/>
          <w:bCs/>
          <w:sz w:val="28"/>
          <w:szCs w:val="28"/>
          <w:lang w:val="uk-UA"/>
        </w:rPr>
        <w:t xml:space="preserve">про намір отримати дозвіл на викиди </w:t>
      </w:r>
    </w:p>
    <w:p w14:paraId="63B2792C" w14:textId="77777777" w:rsidR="00B555DC" w:rsidRPr="00F15F57" w:rsidRDefault="00B555DC" w:rsidP="00B555DC">
      <w:pPr>
        <w:ind w:firstLine="709"/>
        <w:jc w:val="center"/>
        <w:rPr>
          <w:b/>
          <w:bCs/>
          <w:i/>
          <w:lang w:val="uk-UA"/>
        </w:rPr>
      </w:pPr>
    </w:p>
    <w:p w14:paraId="60CE7A99" w14:textId="7433FA03" w:rsidR="00F15F57" w:rsidRPr="00982A3D" w:rsidRDefault="00296F49" w:rsidP="00F15F57">
      <w:pPr>
        <w:ind w:firstLine="709"/>
        <w:jc w:val="both"/>
        <w:rPr>
          <w:lang w:val="uk-UA"/>
        </w:rPr>
      </w:pPr>
      <w:r w:rsidRPr="00982A3D">
        <w:rPr>
          <w:b/>
          <w:bCs/>
          <w:i/>
          <w:lang w:val="uk-UA"/>
        </w:rPr>
        <w:t>П</w:t>
      </w:r>
      <w:r w:rsidR="000F710B" w:rsidRPr="00982A3D">
        <w:rPr>
          <w:b/>
          <w:bCs/>
          <w:i/>
          <w:lang w:val="uk-UA"/>
        </w:rPr>
        <w:t>овне та скорочене найменування суб’єкта господарювання</w:t>
      </w:r>
      <w:r w:rsidRPr="00982A3D">
        <w:rPr>
          <w:b/>
          <w:bCs/>
          <w:i/>
          <w:lang w:val="uk-UA"/>
        </w:rPr>
        <w:t>.</w:t>
      </w:r>
      <w:r w:rsidR="00F15F57" w:rsidRPr="00982A3D">
        <w:rPr>
          <w:b/>
          <w:bCs/>
          <w:i/>
          <w:lang w:val="uk-UA"/>
        </w:rPr>
        <w:t xml:space="preserve"> </w:t>
      </w:r>
      <w:r w:rsidR="00A62CD1" w:rsidRPr="00982A3D">
        <w:rPr>
          <w:iCs/>
          <w:lang w:val="uk-UA"/>
        </w:rPr>
        <w:t>Приватне акціонерне товариство «</w:t>
      </w:r>
      <w:r w:rsidR="00140077" w:rsidRPr="00982A3D">
        <w:rPr>
          <w:iCs/>
          <w:lang w:val="uk-UA"/>
        </w:rPr>
        <w:t>ПРОДОВОЛЬЧА КОМПАНІЯ</w:t>
      </w:r>
      <w:r w:rsidR="00A62CD1" w:rsidRPr="00982A3D">
        <w:rPr>
          <w:iCs/>
          <w:lang w:val="uk-UA"/>
        </w:rPr>
        <w:t xml:space="preserve"> «П</w:t>
      </w:r>
      <w:r w:rsidR="00140077" w:rsidRPr="00982A3D">
        <w:rPr>
          <w:iCs/>
          <w:lang w:val="uk-UA"/>
        </w:rPr>
        <w:t>ОДІЛЛЯ</w:t>
      </w:r>
      <w:r w:rsidR="00A62CD1" w:rsidRPr="00982A3D">
        <w:rPr>
          <w:iCs/>
          <w:lang w:val="uk-UA"/>
        </w:rPr>
        <w:t>»</w:t>
      </w:r>
      <w:r w:rsidR="00F15F57" w:rsidRPr="00982A3D">
        <w:rPr>
          <w:lang w:val="uk-UA"/>
        </w:rPr>
        <w:t xml:space="preserve"> (</w:t>
      </w:r>
      <w:r w:rsidR="00A62CD1" w:rsidRPr="00982A3D">
        <w:rPr>
          <w:lang w:val="uk-UA"/>
        </w:rPr>
        <w:t xml:space="preserve">ПрАТ </w:t>
      </w:r>
      <w:r w:rsidR="00F15F57" w:rsidRPr="00982A3D">
        <w:rPr>
          <w:lang w:val="uk-UA"/>
        </w:rPr>
        <w:t>«</w:t>
      </w:r>
      <w:r w:rsidR="00A62CD1" w:rsidRPr="00982A3D">
        <w:rPr>
          <w:lang w:val="uk-UA"/>
        </w:rPr>
        <w:t>ПК «П</w:t>
      </w:r>
      <w:r w:rsidR="00140077" w:rsidRPr="00982A3D">
        <w:rPr>
          <w:lang w:val="uk-UA"/>
        </w:rPr>
        <w:t>ОДІЛЛЯ</w:t>
      </w:r>
      <w:r w:rsidR="00F15F57" w:rsidRPr="00982A3D">
        <w:rPr>
          <w:lang w:val="uk-UA"/>
        </w:rPr>
        <w:t>»).</w:t>
      </w:r>
    </w:p>
    <w:p w14:paraId="537E4FCB" w14:textId="17DE96A4" w:rsidR="00B56A6A" w:rsidRPr="00982A3D" w:rsidRDefault="00B56A6A" w:rsidP="002F08A4">
      <w:pPr>
        <w:ind w:firstLine="709"/>
        <w:jc w:val="both"/>
        <w:rPr>
          <w:lang w:val="uk-UA" w:eastAsia="uk-UA"/>
        </w:rPr>
      </w:pPr>
      <w:r w:rsidRPr="00982A3D">
        <w:rPr>
          <w:b/>
          <w:bCs/>
          <w:i/>
          <w:lang w:val="uk-UA"/>
        </w:rPr>
        <w:t>Ідентифікаційний код юридичної особи в ЄДРПОУ</w:t>
      </w:r>
      <w:r w:rsidRPr="00982A3D">
        <w:rPr>
          <w:lang w:val="uk-UA"/>
        </w:rPr>
        <w:t xml:space="preserve"> </w:t>
      </w:r>
      <w:r w:rsidR="00FF0DCB" w:rsidRPr="00982A3D">
        <w:rPr>
          <w:lang w:val="uk-UA"/>
        </w:rPr>
        <w:t>–</w:t>
      </w:r>
      <w:r w:rsidRPr="00982A3D">
        <w:rPr>
          <w:lang w:val="uk-UA"/>
        </w:rPr>
        <w:t xml:space="preserve"> </w:t>
      </w:r>
      <w:r w:rsidR="00A62CD1" w:rsidRPr="00982A3D">
        <w:rPr>
          <w:lang w:val="uk-UA"/>
        </w:rPr>
        <w:t>33143011</w:t>
      </w:r>
      <w:r w:rsidR="00FF0DCB" w:rsidRPr="00982A3D">
        <w:rPr>
          <w:lang w:val="uk-UA" w:eastAsia="uk-UA"/>
        </w:rPr>
        <w:t>.</w:t>
      </w:r>
    </w:p>
    <w:p w14:paraId="23D9A841" w14:textId="7FEF58AB" w:rsidR="00781C8D" w:rsidRPr="00982A3D" w:rsidRDefault="00FF0DCB" w:rsidP="00885928">
      <w:pPr>
        <w:ind w:firstLine="709"/>
        <w:jc w:val="both"/>
        <w:rPr>
          <w:lang w:val="uk-UA"/>
        </w:rPr>
      </w:pPr>
      <w:r w:rsidRPr="00982A3D">
        <w:rPr>
          <w:b/>
          <w:bCs/>
          <w:i/>
          <w:lang w:val="uk-UA"/>
        </w:rPr>
        <w:t>Місцезнаходження суб’єкта господарювання, контактний номер телефону, адрес</w:t>
      </w:r>
      <w:r w:rsidR="00382A10" w:rsidRPr="00982A3D">
        <w:rPr>
          <w:b/>
          <w:bCs/>
          <w:i/>
          <w:lang w:val="uk-UA"/>
        </w:rPr>
        <w:t>а</w:t>
      </w:r>
      <w:r w:rsidRPr="00982A3D">
        <w:rPr>
          <w:b/>
          <w:bCs/>
          <w:i/>
          <w:lang w:val="uk-UA"/>
        </w:rPr>
        <w:t xml:space="preserve"> електронної пошти суб’єкта господарювання</w:t>
      </w:r>
      <w:r w:rsidRPr="00982A3D">
        <w:rPr>
          <w:lang w:val="uk-UA"/>
        </w:rPr>
        <w:t xml:space="preserve"> </w:t>
      </w:r>
      <w:r w:rsidR="006B31E6" w:rsidRPr="00982A3D">
        <w:rPr>
          <w:lang w:val="uk-UA"/>
        </w:rPr>
        <w:t>–</w:t>
      </w:r>
      <w:r w:rsidRPr="00982A3D">
        <w:rPr>
          <w:lang w:val="uk-UA"/>
        </w:rPr>
        <w:t xml:space="preserve"> </w:t>
      </w:r>
      <w:r w:rsidR="009A6A8F" w:rsidRPr="00982A3D">
        <w:rPr>
          <w:lang w:val="uk-UA"/>
        </w:rPr>
        <w:t>2</w:t>
      </w:r>
      <w:r w:rsidR="00ED30E8" w:rsidRPr="00982A3D">
        <w:rPr>
          <w:lang w:val="uk-UA"/>
        </w:rPr>
        <w:t>4600</w:t>
      </w:r>
      <w:r w:rsidR="009A6A8F" w:rsidRPr="00982A3D">
        <w:rPr>
          <w:lang w:val="uk-UA"/>
        </w:rPr>
        <w:t xml:space="preserve">, </w:t>
      </w:r>
      <w:r w:rsidR="00ED30E8" w:rsidRPr="00982A3D">
        <w:rPr>
          <w:lang w:val="uk-UA"/>
        </w:rPr>
        <w:t>Вінницька</w:t>
      </w:r>
      <w:r w:rsidR="009A6A8F" w:rsidRPr="00982A3D">
        <w:rPr>
          <w:lang w:val="uk-UA"/>
        </w:rPr>
        <w:t xml:space="preserve"> обл., </w:t>
      </w:r>
      <w:r w:rsidR="00ED30E8" w:rsidRPr="00982A3D">
        <w:rPr>
          <w:lang w:val="uk-UA"/>
        </w:rPr>
        <w:t>Тульчинс</w:t>
      </w:r>
      <w:r w:rsidR="004145AE" w:rsidRPr="00982A3D">
        <w:rPr>
          <w:lang w:val="uk-UA"/>
        </w:rPr>
        <w:t>ьк</w:t>
      </w:r>
      <w:r w:rsidR="00ED30E8" w:rsidRPr="00982A3D">
        <w:rPr>
          <w:lang w:val="uk-UA"/>
        </w:rPr>
        <w:t xml:space="preserve">ий </w:t>
      </w:r>
      <w:r w:rsidR="009A6A8F" w:rsidRPr="00982A3D">
        <w:rPr>
          <w:lang w:val="uk-UA"/>
        </w:rPr>
        <w:t xml:space="preserve"> р-н, селище </w:t>
      </w:r>
      <w:r w:rsidR="00ED30E8" w:rsidRPr="00982A3D">
        <w:rPr>
          <w:lang w:val="uk-UA"/>
        </w:rPr>
        <w:t>Крижопіль</w:t>
      </w:r>
      <w:r w:rsidR="009A6A8F" w:rsidRPr="00982A3D">
        <w:rPr>
          <w:lang w:val="uk-UA"/>
        </w:rPr>
        <w:t xml:space="preserve">, вул. </w:t>
      </w:r>
      <w:r w:rsidR="00ED30E8" w:rsidRPr="00982A3D">
        <w:rPr>
          <w:lang w:val="uk-UA"/>
        </w:rPr>
        <w:t>Порошенка О. Героя України, буд. 74А</w:t>
      </w:r>
      <w:r w:rsidR="00781C8D" w:rsidRPr="00982A3D">
        <w:rPr>
          <w:lang w:val="uk-UA"/>
        </w:rPr>
        <w:t xml:space="preserve">. </w:t>
      </w:r>
      <w:proofErr w:type="spellStart"/>
      <w:r w:rsidR="00781C8D" w:rsidRPr="00982A3D">
        <w:rPr>
          <w:lang w:val="uk-UA"/>
        </w:rPr>
        <w:t>тел</w:t>
      </w:r>
      <w:proofErr w:type="spellEnd"/>
      <w:r w:rsidR="00781C8D" w:rsidRPr="00982A3D">
        <w:rPr>
          <w:lang w:val="uk-UA"/>
        </w:rPr>
        <w:t xml:space="preserve">. </w:t>
      </w:r>
      <w:r w:rsidR="009B481E" w:rsidRPr="00982A3D">
        <w:rPr>
          <w:lang w:val="uk-UA"/>
        </w:rPr>
        <w:t>+</w:t>
      </w:r>
      <w:hyperlink r:id="rId5" w:history="1">
        <w:r w:rsidR="009B481E" w:rsidRPr="00982A3D">
          <w:rPr>
            <w:lang w:val="uk-UA"/>
          </w:rPr>
          <w:t>38(04340</w:t>
        </w:r>
      </w:hyperlink>
      <w:r w:rsidR="009B481E" w:rsidRPr="00982A3D">
        <w:rPr>
          <w:lang w:val="uk-UA"/>
        </w:rPr>
        <w:t>)2</w:t>
      </w:r>
      <w:r w:rsidR="007F2D45" w:rsidRPr="00982A3D">
        <w:rPr>
          <w:lang w:val="uk-UA"/>
        </w:rPr>
        <w:t>2388</w:t>
      </w:r>
      <w:r w:rsidR="00781C8D" w:rsidRPr="00982A3D">
        <w:rPr>
          <w:lang w:val="uk-UA"/>
        </w:rPr>
        <w:t xml:space="preserve">, </w:t>
      </w:r>
      <w:proofErr w:type="spellStart"/>
      <w:r w:rsidR="00781C8D" w:rsidRPr="00982A3D">
        <w:rPr>
          <w:lang w:val="uk-UA"/>
        </w:rPr>
        <w:t>email</w:t>
      </w:r>
      <w:proofErr w:type="spellEnd"/>
      <w:r w:rsidR="00781C8D" w:rsidRPr="00982A3D">
        <w:rPr>
          <w:lang w:val="uk-UA"/>
        </w:rPr>
        <w:t xml:space="preserve">: </w:t>
      </w:r>
      <w:r w:rsidR="00E874B5" w:rsidRPr="00982A3D">
        <w:rPr>
          <w:lang w:val="en-US"/>
        </w:rPr>
        <w:t>podill</w:t>
      </w:r>
      <w:r w:rsidR="002077FC" w:rsidRPr="00982A3D">
        <w:rPr>
          <w:lang w:val="en-US"/>
        </w:rPr>
        <w:t>ya</w:t>
      </w:r>
      <w:r w:rsidR="005C5EED" w:rsidRPr="00982A3D">
        <w:rPr>
          <w:lang w:val="en-US"/>
        </w:rPr>
        <w:t>@upi-agro.co</w:t>
      </w:r>
      <w:r w:rsidR="005B2AEC" w:rsidRPr="00982A3D">
        <w:rPr>
          <w:lang w:val="en-US"/>
        </w:rPr>
        <w:t>m</w:t>
      </w:r>
      <w:r w:rsidR="00781C8D" w:rsidRPr="00982A3D">
        <w:rPr>
          <w:lang w:val="uk-UA"/>
        </w:rPr>
        <w:t>.</w:t>
      </w:r>
    </w:p>
    <w:p w14:paraId="361783CF" w14:textId="60375060" w:rsidR="003A13E9" w:rsidRPr="00982A3D" w:rsidRDefault="003A13E9" w:rsidP="00885928">
      <w:pPr>
        <w:ind w:firstLine="709"/>
        <w:jc w:val="both"/>
        <w:rPr>
          <w:lang w:val="uk-UA"/>
        </w:rPr>
      </w:pPr>
      <w:r w:rsidRPr="00982A3D">
        <w:rPr>
          <w:b/>
          <w:bCs/>
          <w:i/>
          <w:lang w:val="uk-UA"/>
        </w:rPr>
        <w:t>Місцезнаходження об’єкта/промислового майданчик</w:t>
      </w:r>
      <w:r w:rsidR="00B8593A" w:rsidRPr="00982A3D">
        <w:rPr>
          <w:b/>
          <w:bCs/>
          <w:i/>
          <w:lang w:val="uk-UA"/>
        </w:rPr>
        <w:t xml:space="preserve">а. </w:t>
      </w:r>
      <w:bookmarkStart w:id="0" w:name="_Hlk199334109"/>
      <w:r w:rsidR="00B8593A" w:rsidRPr="00982A3D">
        <w:rPr>
          <w:lang w:val="uk-UA"/>
        </w:rPr>
        <w:t>Відділ по переробці цукрової сировини ПрАТ «ПК «П</w:t>
      </w:r>
      <w:r w:rsidR="004963F6" w:rsidRPr="00982A3D">
        <w:rPr>
          <w:lang w:val="uk-UA"/>
        </w:rPr>
        <w:t>ОДІЛЛЯ</w:t>
      </w:r>
      <w:r w:rsidR="00B8593A" w:rsidRPr="00982A3D">
        <w:rPr>
          <w:lang w:val="uk-UA"/>
        </w:rPr>
        <w:t xml:space="preserve">» знаходиться за </w:t>
      </w:r>
      <w:proofErr w:type="spellStart"/>
      <w:r w:rsidR="008E4F8C" w:rsidRPr="00982A3D">
        <w:rPr>
          <w:lang w:val="uk-UA"/>
        </w:rPr>
        <w:t>адресою</w:t>
      </w:r>
      <w:proofErr w:type="spellEnd"/>
      <w:r w:rsidR="00B8593A" w:rsidRPr="00982A3D">
        <w:rPr>
          <w:lang w:val="uk-UA"/>
        </w:rPr>
        <w:t>:</w:t>
      </w:r>
      <w:r w:rsidR="00415AAB" w:rsidRPr="00982A3D">
        <w:rPr>
          <w:lang w:val="uk-UA"/>
        </w:rPr>
        <w:t xml:space="preserve"> </w:t>
      </w:r>
      <w:r w:rsidR="004145AE" w:rsidRPr="00982A3D">
        <w:rPr>
          <w:lang w:val="uk-UA"/>
        </w:rPr>
        <w:t>24615,</w:t>
      </w:r>
      <w:r w:rsidR="008E4F8C" w:rsidRPr="00982A3D">
        <w:rPr>
          <w:lang w:val="uk-UA"/>
        </w:rPr>
        <w:t xml:space="preserve"> </w:t>
      </w:r>
      <w:r w:rsidR="004145AE" w:rsidRPr="00982A3D">
        <w:rPr>
          <w:lang w:val="uk-UA"/>
        </w:rPr>
        <w:t>Вінницька обл., Тульчинський р-н, с. Городківка, вул. Героя України Олексія Порошенка, 103</w:t>
      </w:r>
      <w:r w:rsidR="00415AAB" w:rsidRPr="00982A3D">
        <w:rPr>
          <w:lang w:val="uk-UA"/>
        </w:rPr>
        <w:t>.</w:t>
      </w:r>
    </w:p>
    <w:bookmarkEnd w:id="0"/>
    <w:p w14:paraId="1A881D31" w14:textId="7CD646C5" w:rsidR="005A4405" w:rsidRPr="00982A3D" w:rsidRDefault="0041096F" w:rsidP="00914F16">
      <w:pPr>
        <w:ind w:firstLine="709"/>
        <w:jc w:val="both"/>
        <w:rPr>
          <w:lang w:val="uk-UA"/>
        </w:rPr>
      </w:pPr>
      <w:r w:rsidRPr="00982A3D">
        <w:rPr>
          <w:b/>
          <w:bCs/>
          <w:i/>
          <w:lang w:val="uk-UA"/>
        </w:rPr>
        <w:t>Мета отримання дозволу на викиди</w:t>
      </w:r>
      <w:r w:rsidRPr="00982A3D">
        <w:rPr>
          <w:lang w:val="uk-UA"/>
        </w:rPr>
        <w:t xml:space="preserve"> </w:t>
      </w:r>
      <w:r w:rsidR="00AA3FB9" w:rsidRPr="00982A3D">
        <w:rPr>
          <w:lang w:val="uk-UA"/>
        </w:rPr>
        <w:t>– отримання дозволу на викиди для існуючого об’єкту у зв’язку з проведенням нової інвентаризації викидів забруднюючих речовин на підприємстві</w:t>
      </w:r>
      <w:r w:rsidR="00F338D5" w:rsidRPr="00982A3D">
        <w:rPr>
          <w:lang w:val="uk-UA"/>
        </w:rPr>
        <w:t xml:space="preserve"> </w:t>
      </w:r>
      <w:r w:rsidR="008F2FFE" w:rsidRPr="00982A3D">
        <w:rPr>
          <w:lang w:val="uk-UA"/>
        </w:rPr>
        <w:t>з урахуванням результатів здійснення оцінки впливу на довкілля</w:t>
      </w:r>
      <w:r w:rsidR="00F338D5" w:rsidRPr="00982A3D">
        <w:rPr>
          <w:lang w:val="uk-UA"/>
        </w:rPr>
        <w:t>.</w:t>
      </w:r>
    </w:p>
    <w:p w14:paraId="5F495D67" w14:textId="79926912" w:rsidR="00D14CA2" w:rsidRPr="00982A3D" w:rsidRDefault="005660B8" w:rsidP="00D14CA2">
      <w:pPr>
        <w:ind w:firstLine="709"/>
        <w:jc w:val="both"/>
        <w:rPr>
          <w:lang w:val="uk-UA"/>
        </w:rPr>
      </w:pPr>
      <w:r w:rsidRPr="00982A3D">
        <w:rPr>
          <w:b/>
          <w:bCs/>
          <w:i/>
          <w:lang w:val="uk-UA"/>
        </w:rPr>
        <w:t>В</w:t>
      </w:r>
      <w:r w:rsidR="0030229F" w:rsidRPr="00982A3D">
        <w:rPr>
          <w:b/>
          <w:bCs/>
          <w:i/>
          <w:lang w:val="uk-UA"/>
        </w:rPr>
        <w:t xml:space="preserve">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6" w:tgtFrame="_blank" w:history="1">
        <w:r w:rsidR="0030229F" w:rsidRPr="00982A3D">
          <w:rPr>
            <w:b/>
            <w:bCs/>
            <w:i/>
            <w:iCs/>
            <w:lang w:val="uk-UA"/>
          </w:rPr>
          <w:t>Закону України</w:t>
        </w:r>
      </w:hyperlink>
      <w:r w:rsidR="0030229F" w:rsidRPr="00982A3D">
        <w:rPr>
          <w:b/>
          <w:bCs/>
          <w:i/>
          <w:iCs/>
          <w:lang w:val="uk-UA"/>
        </w:rPr>
        <w:t xml:space="preserve"> </w:t>
      </w:r>
      <w:r w:rsidR="0030229F" w:rsidRPr="00982A3D">
        <w:rPr>
          <w:b/>
          <w:bCs/>
          <w:i/>
          <w:lang w:val="uk-UA"/>
        </w:rPr>
        <w:t>«Про оцінку впливу на довкілля» підлягає оцінці впливу на довкілля</w:t>
      </w:r>
      <w:r w:rsidR="00482294" w:rsidRPr="00982A3D">
        <w:rPr>
          <w:lang w:val="uk-UA"/>
        </w:rPr>
        <w:t>.</w:t>
      </w:r>
      <w:r w:rsidR="00C341E2" w:rsidRPr="00982A3D">
        <w:rPr>
          <w:lang w:val="uk-UA"/>
        </w:rPr>
        <w:t xml:space="preserve"> </w:t>
      </w:r>
      <w:bookmarkStart w:id="1" w:name="_Hlk199334139"/>
      <w:r w:rsidR="00ED1A07" w:rsidRPr="00982A3D">
        <w:rPr>
          <w:lang w:val="uk-UA"/>
        </w:rPr>
        <w:t xml:space="preserve">Для </w:t>
      </w:r>
      <w:r w:rsidR="00D14CA2" w:rsidRPr="00982A3D">
        <w:rPr>
          <w:lang w:val="uk-UA"/>
        </w:rPr>
        <w:t>підприємств</w:t>
      </w:r>
      <w:r w:rsidR="00ED1A07" w:rsidRPr="00982A3D">
        <w:rPr>
          <w:lang w:val="uk-UA"/>
        </w:rPr>
        <w:t>а</w:t>
      </w:r>
      <w:r w:rsidR="00D14CA2" w:rsidRPr="00982A3D">
        <w:rPr>
          <w:lang w:val="uk-UA"/>
        </w:rPr>
        <w:t xml:space="preserve"> були здійснені процедури оцінки впливу на довкілля для планованої діяльності з:</w:t>
      </w:r>
    </w:p>
    <w:p w14:paraId="1C912AB0" w14:textId="38CFCCDC" w:rsidR="00D14CA2" w:rsidRPr="00982A3D" w:rsidRDefault="00D14CA2" w:rsidP="00D14CA2">
      <w:pPr>
        <w:ind w:firstLine="709"/>
        <w:jc w:val="both"/>
        <w:rPr>
          <w:lang w:val="uk-UA"/>
        </w:rPr>
      </w:pPr>
      <w:r w:rsidRPr="00982A3D">
        <w:rPr>
          <w:lang w:val="uk-UA"/>
        </w:rPr>
        <w:t>- «</w:t>
      </w:r>
      <w:r w:rsidR="00EA3286" w:rsidRPr="00982A3D">
        <w:rPr>
          <w:lang w:val="uk-UA"/>
        </w:rPr>
        <w:t xml:space="preserve">Реконструкція недіючого резервуару з метою використання для накопичення та зберігання дизпалива </w:t>
      </w:r>
      <w:r w:rsidR="000766BD" w:rsidRPr="00982A3D">
        <w:rPr>
          <w:lang w:val="uk-UA"/>
        </w:rPr>
        <w:t xml:space="preserve">з додатковим встановленням обладнання </w:t>
      </w:r>
      <w:r w:rsidR="007722F8" w:rsidRPr="00982A3D">
        <w:rPr>
          <w:lang w:val="uk-UA"/>
        </w:rPr>
        <w:t xml:space="preserve">для прийому та відпуску дизпалива </w:t>
      </w:r>
      <w:r w:rsidR="00EA3286" w:rsidRPr="00982A3D">
        <w:rPr>
          <w:lang w:val="uk-UA"/>
        </w:rPr>
        <w:t>на терит</w:t>
      </w:r>
      <w:r w:rsidR="000766BD" w:rsidRPr="00982A3D">
        <w:rPr>
          <w:lang w:val="uk-UA"/>
        </w:rPr>
        <w:t>о</w:t>
      </w:r>
      <w:r w:rsidR="00EA3286" w:rsidRPr="00982A3D">
        <w:rPr>
          <w:lang w:val="uk-UA"/>
        </w:rPr>
        <w:t xml:space="preserve">рії </w:t>
      </w:r>
      <w:proofErr w:type="spellStart"/>
      <w:r w:rsidR="00EA3286" w:rsidRPr="00982A3D">
        <w:rPr>
          <w:lang w:val="uk-UA"/>
        </w:rPr>
        <w:t>проммайданчика</w:t>
      </w:r>
      <w:proofErr w:type="spellEnd"/>
      <w:r w:rsidR="00EA3286" w:rsidRPr="00982A3D">
        <w:rPr>
          <w:lang w:val="uk-UA"/>
        </w:rPr>
        <w:t xml:space="preserve"> ПрАТ «ПК «Поділля» за </w:t>
      </w:r>
      <w:proofErr w:type="spellStart"/>
      <w:r w:rsidR="00EA3286" w:rsidRPr="00982A3D">
        <w:rPr>
          <w:lang w:val="uk-UA"/>
        </w:rPr>
        <w:t>адресою</w:t>
      </w:r>
      <w:proofErr w:type="spellEnd"/>
      <w:r w:rsidR="00EA3286" w:rsidRPr="00982A3D">
        <w:rPr>
          <w:lang w:val="uk-UA"/>
        </w:rPr>
        <w:t>: Вінницька обл., Тульчинський р-н, с. Городківка, вул. Благовіщенська, 103</w:t>
      </w:r>
      <w:r w:rsidRPr="00982A3D">
        <w:rPr>
          <w:lang w:val="uk-UA"/>
        </w:rPr>
        <w:t xml:space="preserve">» - висновок з  ОВД </w:t>
      </w:r>
      <w:r w:rsidR="00EA3286" w:rsidRPr="00982A3D">
        <w:rPr>
          <w:lang w:val="uk-UA"/>
        </w:rPr>
        <w:t>№01-15-01/202212710179/1 від 04.08.2023 р</w:t>
      </w:r>
      <w:r w:rsidRPr="00982A3D">
        <w:rPr>
          <w:lang w:val="uk-UA"/>
        </w:rPr>
        <w:t>.</w:t>
      </w:r>
    </w:p>
    <w:p w14:paraId="2EF9FED8" w14:textId="3C682C1A" w:rsidR="007722F8" w:rsidRPr="00982A3D" w:rsidRDefault="007722F8" w:rsidP="007722F8">
      <w:pPr>
        <w:ind w:firstLine="709"/>
        <w:jc w:val="both"/>
        <w:rPr>
          <w:lang w:val="uk-UA"/>
        </w:rPr>
      </w:pPr>
      <w:r w:rsidRPr="00982A3D">
        <w:rPr>
          <w:lang w:val="uk-UA"/>
        </w:rPr>
        <w:t xml:space="preserve">- «Реконструкція </w:t>
      </w:r>
      <w:proofErr w:type="spellStart"/>
      <w:r w:rsidR="00F24CDA" w:rsidRPr="00982A3D">
        <w:rPr>
          <w:lang w:val="uk-UA"/>
        </w:rPr>
        <w:t>жомосушильного</w:t>
      </w:r>
      <w:proofErr w:type="spellEnd"/>
      <w:r w:rsidR="00F24CDA" w:rsidRPr="00982A3D">
        <w:rPr>
          <w:lang w:val="uk-UA"/>
        </w:rPr>
        <w:t xml:space="preserve"> та </w:t>
      </w:r>
      <w:proofErr w:type="spellStart"/>
      <w:r w:rsidR="00F24CDA" w:rsidRPr="00982A3D">
        <w:rPr>
          <w:lang w:val="uk-UA"/>
        </w:rPr>
        <w:t>цукросушильного</w:t>
      </w:r>
      <w:proofErr w:type="spellEnd"/>
      <w:r w:rsidR="00F24CDA" w:rsidRPr="00982A3D">
        <w:rPr>
          <w:lang w:val="uk-UA"/>
        </w:rPr>
        <w:t xml:space="preserve"> відділень, встановлення резервуарів зберігання кислоти і лугу та збільшення потужності виробництва </w:t>
      </w:r>
      <w:r w:rsidR="00522A25" w:rsidRPr="00982A3D">
        <w:rPr>
          <w:lang w:val="uk-UA"/>
        </w:rPr>
        <w:t xml:space="preserve">Відділу по переробці цукрової сировини ПрАТ «ПК «Поділля», що знаходиться за </w:t>
      </w:r>
      <w:proofErr w:type="spellStart"/>
      <w:r w:rsidRPr="00982A3D">
        <w:rPr>
          <w:lang w:val="uk-UA"/>
        </w:rPr>
        <w:t>адресою</w:t>
      </w:r>
      <w:proofErr w:type="spellEnd"/>
      <w:r w:rsidRPr="00982A3D">
        <w:rPr>
          <w:lang w:val="uk-UA"/>
        </w:rPr>
        <w:t xml:space="preserve">: Вінницька обл., Тульчинський р-н, с. Городківка, вул. </w:t>
      </w:r>
      <w:r w:rsidR="00BC4ACE" w:rsidRPr="00982A3D">
        <w:rPr>
          <w:lang w:val="uk-UA"/>
        </w:rPr>
        <w:t>Героя України Олексія Порошенка, 103</w:t>
      </w:r>
      <w:r w:rsidRPr="00982A3D">
        <w:rPr>
          <w:lang w:val="uk-UA"/>
        </w:rPr>
        <w:t>» - висновок з  ОВД №07-16</w:t>
      </w:r>
      <w:r w:rsidR="00F24CDA" w:rsidRPr="00982A3D">
        <w:rPr>
          <w:lang w:val="uk-UA"/>
        </w:rPr>
        <w:t>/9871/1</w:t>
      </w:r>
      <w:r w:rsidRPr="00982A3D">
        <w:rPr>
          <w:lang w:val="uk-UA"/>
        </w:rPr>
        <w:t xml:space="preserve"> від </w:t>
      </w:r>
      <w:r w:rsidR="00F24CDA" w:rsidRPr="00982A3D">
        <w:rPr>
          <w:lang w:val="uk-UA"/>
        </w:rPr>
        <w:t>17</w:t>
      </w:r>
      <w:r w:rsidRPr="00982A3D">
        <w:rPr>
          <w:lang w:val="uk-UA"/>
        </w:rPr>
        <w:t>.0</w:t>
      </w:r>
      <w:r w:rsidR="00F24CDA" w:rsidRPr="00982A3D">
        <w:rPr>
          <w:lang w:val="uk-UA"/>
        </w:rPr>
        <w:t>4</w:t>
      </w:r>
      <w:r w:rsidRPr="00982A3D">
        <w:rPr>
          <w:lang w:val="uk-UA"/>
        </w:rPr>
        <w:t>.202</w:t>
      </w:r>
      <w:r w:rsidR="00F24CDA" w:rsidRPr="00982A3D">
        <w:rPr>
          <w:lang w:val="uk-UA"/>
        </w:rPr>
        <w:t>5</w:t>
      </w:r>
      <w:r w:rsidRPr="00982A3D">
        <w:rPr>
          <w:lang w:val="uk-UA"/>
        </w:rPr>
        <w:t xml:space="preserve"> р.</w:t>
      </w:r>
    </w:p>
    <w:p w14:paraId="12DA48FE" w14:textId="77777777" w:rsidR="00D14CA2" w:rsidRPr="00982A3D" w:rsidRDefault="00D14CA2" w:rsidP="00D14CA2">
      <w:pPr>
        <w:ind w:firstLine="709"/>
        <w:jc w:val="both"/>
        <w:rPr>
          <w:lang w:val="uk-UA"/>
        </w:rPr>
      </w:pPr>
      <w:r w:rsidRPr="00982A3D">
        <w:rPr>
          <w:lang w:val="uk-UA"/>
        </w:rPr>
        <w:t>Зазначеними висновками визначено допустимість провадження планованої діяльності.</w:t>
      </w:r>
    </w:p>
    <w:bookmarkEnd w:id="1"/>
    <w:p w14:paraId="6F873E6A" w14:textId="56B6F3BC" w:rsidR="007E446E" w:rsidRPr="00982A3D" w:rsidRDefault="00572281" w:rsidP="00CB30BD">
      <w:pPr>
        <w:ind w:firstLine="709"/>
        <w:jc w:val="both"/>
        <w:rPr>
          <w:lang w:val="uk-UA"/>
        </w:rPr>
      </w:pPr>
      <w:r w:rsidRPr="00982A3D">
        <w:rPr>
          <w:b/>
          <w:bCs/>
          <w:i/>
          <w:lang w:val="uk-UA"/>
        </w:rPr>
        <w:t>Загальний опис об’єкта (опис виробництв та технологічного устаткування).</w:t>
      </w:r>
      <w:r w:rsidR="00C93D8C" w:rsidRPr="00982A3D">
        <w:rPr>
          <w:b/>
          <w:bCs/>
          <w:i/>
          <w:lang w:val="uk-UA"/>
        </w:rPr>
        <w:t xml:space="preserve"> </w:t>
      </w:r>
    </w:p>
    <w:p w14:paraId="4C99624B" w14:textId="7F220F49" w:rsidR="007A027A" w:rsidRPr="00982A3D" w:rsidRDefault="00E208A4" w:rsidP="007A027A">
      <w:pPr>
        <w:ind w:firstLine="709"/>
        <w:jc w:val="both"/>
        <w:rPr>
          <w:lang w:val="uk-UA"/>
        </w:rPr>
      </w:pPr>
      <w:bookmarkStart w:id="2" w:name="_Hlk199335982"/>
      <w:r w:rsidRPr="00982A3D">
        <w:rPr>
          <w:lang w:val="uk-UA"/>
        </w:rPr>
        <w:t>Відділ по переробці цукрової сировини ПрАТ «ПК «Поділля» спеціалізується на виготовленні цукру-піску із цукрового буряка та гранульованого сухого жому. Завод сезонного типу (сезон триває 1</w:t>
      </w:r>
      <w:r w:rsidR="003C5AB1" w:rsidRPr="00982A3D">
        <w:rPr>
          <w:lang w:val="uk-UA"/>
        </w:rPr>
        <w:t>36</w:t>
      </w:r>
      <w:r w:rsidRPr="00982A3D">
        <w:rPr>
          <w:lang w:val="uk-UA"/>
        </w:rPr>
        <w:t xml:space="preserve"> днів), потужністю </w:t>
      </w:r>
      <w:r w:rsidR="00F32B0F" w:rsidRPr="00982A3D">
        <w:rPr>
          <w:lang w:val="uk-UA"/>
        </w:rPr>
        <w:t>8</w:t>
      </w:r>
      <w:r w:rsidRPr="00982A3D">
        <w:rPr>
          <w:lang w:val="uk-UA"/>
        </w:rPr>
        <w:t xml:space="preserve">500 т/добу переробки цукрових буряків. </w:t>
      </w:r>
      <w:r w:rsidR="00F32B0F" w:rsidRPr="00982A3D">
        <w:rPr>
          <w:lang w:val="uk-UA"/>
        </w:rPr>
        <w:t xml:space="preserve">Річна виробнича програма становить 1100 </w:t>
      </w:r>
      <w:proofErr w:type="spellStart"/>
      <w:r w:rsidR="00F32B0F" w:rsidRPr="00982A3D">
        <w:rPr>
          <w:lang w:val="uk-UA"/>
        </w:rPr>
        <w:t>тис.тон</w:t>
      </w:r>
      <w:proofErr w:type="spellEnd"/>
      <w:r w:rsidR="00F32B0F" w:rsidRPr="00982A3D">
        <w:rPr>
          <w:lang w:val="uk-UA"/>
        </w:rPr>
        <w:t xml:space="preserve"> переробки буряку, 170 тис. тон виробництва цукру, 50 тис. тон сухого гранульованого жому</w:t>
      </w:r>
      <w:r w:rsidR="00B60CA1" w:rsidRPr="00982A3D">
        <w:rPr>
          <w:lang w:val="uk-UA"/>
        </w:rPr>
        <w:t>.</w:t>
      </w:r>
    </w:p>
    <w:bookmarkEnd w:id="2"/>
    <w:p w14:paraId="352FE1F8" w14:textId="44941EA9" w:rsidR="00346469" w:rsidRPr="00982A3D" w:rsidRDefault="00105807" w:rsidP="00346469">
      <w:pPr>
        <w:ind w:firstLine="709"/>
        <w:jc w:val="both"/>
        <w:rPr>
          <w:lang w:val="uk-UA"/>
        </w:rPr>
      </w:pPr>
      <w:r w:rsidRPr="00982A3D">
        <w:rPr>
          <w:lang w:val="uk-UA"/>
        </w:rPr>
        <w:t xml:space="preserve">На території промислового майданчика розташовані такі </w:t>
      </w:r>
      <w:r w:rsidR="00BD25E1" w:rsidRPr="00982A3D">
        <w:rPr>
          <w:lang w:val="uk-UA"/>
        </w:rPr>
        <w:t xml:space="preserve">відділення та </w:t>
      </w:r>
      <w:r w:rsidRPr="00982A3D">
        <w:rPr>
          <w:lang w:val="uk-UA"/>
        </w:rPr>
        <w:t xml:space="preserve">будівлі з технологічним </w:t>
      </w:r>
      <w:r w:rsidR="006C5937" w:rsidRPr="00982A3D">
        <w:rPr>
          <w:lang w:val="uk-UA"/>
        </w:rPr>
        <w:t>устаткуванням основного та допоміжного виробництва</w:t>
      </w:r>
      <w:r w:rsidRPr="00982A3D">
        <w:rPr>
          <w:lang w:val="uk-UA"/>
        </w:rPr>
        <w:t>, під час роботи якого утворюються забруднюючі речовини:</w:t>
      </w:r>
      <w:r w:rsidR="006476F0" w:rsidRPr="00982A3D">
        <w:rPr>
          <w:lang w:val="uk-UA"/>
        </w:rPr>
        <w:t xml:space="preserve"> склади</w:t>
      </w:r>
      <w:r w:rsidR="003939A3" w:rsidRPr="00982A3D">
        <w:rPr>
          <w:lang w:val="uk-UA"/>
        </w:rPr>
        <w:t xml:space="preserve"> </w:t>
      </w:r>
      <w:r w:rsidR="00E95C29" w:rsidRPr="00982A3D">
        <w:rPr>
          <w:lang w:val="uk-UA"/>
        </w:rPr>
        <w:t>вапняк</w:t>
      </w:r>
      <w:r w:rsidR="003939A3" w:rsidRPr="00982A3D">
        <w:rPr>
          <w:lang w:val="uk-UA"/>
        </w:rPr>
        <w:t>ового</w:t>
      </w:r>
      <w:r w:rsidR="00E95C29" w:rsidRPr="00982A3D">
        <w:rPr>
          <w:lang w:val="uk-UA"/>
        </w:rPr>
        <w:t xml:space="preserve"> </w:t>
      </w:r>
      <w:r w:rsidR="003939A3" w:rsidRPr="00982A3D">
        <w:rPr>
          <w:lang w:val="uk-UA"/>
        </w:rPr>
        <w:t xml:space="preserve">каменю, </w:t>
      </w:r>
      <w:r w:rsidR="00E95C29" w:rsidRPr="00982A3D">
        <w:rPr>
          <w:lang w:val="uk-UA"/>
        </w:rPr>
        <w:t>вугілля</w:t>
      </w:r>
      <w:r w:rsidR="000113A3" w:rsidRPr="00982A3D">
        <w:rPr>
          <w:lang w:val="uk-UA"/>
        </w:rPr>
        <w:t xml:space="preserve"> (приймання, зберігання, дроблення, пересипка)</w:t>
      </w:r>
      <w:r w:rsidR="00E95C29" w:rsidRPr="00982A3D">
        <w:rPr>
          <w:lang w:val="uk-UA"/>
        </w:rPr>
        <w:t>,</w:t>
      </w:r>
      <w:r w:rsidR="003939A3" w:rsidRPr="00982A3D">
        <w:rPr>
          <w:lang w:val="uk-UA"/>
        </w:rPr>
        <w:t xml:space="preserve"> сірки</w:t>
      </w:r>
      <w:r w:rsidR="000A6ADD" w:rsidRPr="00982A3D">
        <w:rPr>
          <w:lang w:val="uk-UA"/>
        </w:rPr>
        <w:t>;</w:t>
      </w:r>
      <w:r w:rsidR="004633D6" w:rsidRPr="00982A3D">
        <w:rPr>
          <w:lang w:val="uk-UA"/>
        </w:rPr>
        <w:t xml:space="preserve">  вапнякове відділення</w:t>
      </w:r>
      <w:r w:rsidR="000D6BF4" w:rsidRPr="00982A3D">
        <w:rPr>
          <w:lang w:val="uk-UA"/>
        </w:rPr>
        <w:t xml:space="preserve"> (д</w:t>
      </w:r>
      <w:r w:rsidR="00C77BF9" w:rsidRPr="00982A3D">
        <w:rPr>
          <w:lang w:val="uk-UA"/>
        </w:rPr>
        <w:t>р</w:t>
      </w:r>
      <w:r w:rsidR="000D6BF4" w:rsidRPr="00982A3D">
        <w:rPr>
          <w:lang w:val="uk-UA"/>
        </w:rPr>
        <w:t>облення та сортування вапняку, йог</w:t>
      </w:r>
      <w:r w:rsidR="00BF72DC" w:rsidRPr="00982A3D">
        <w:rPr>
          <w:lang w:val="uk-UA"/>
        </w:rPr>
        <w:t>о</w:t>
      </w:r>
      <w:r w:rsidR="000D6BF4" w:rsidRPr="00982A3D">
        <w:rPr>
          <w:lang w:val="uk-UA"/>
        </w:rPr>
        <w:t xml:space="preserve"> випалювання в печ</w:t>
      </w:r>
      <w:r w:rsidR="00BF4B6B" w:rsidRPr="00982A3D">
        <w:rPr>
          <w:lang w:val="uk-UA"/>
        </w:rPr>
        <w:t>ах</w:t>
      </w:r>
      <w:r w:rsidR="000D6BF4" w:rsidRPr="00982A3D">
        <w:rPr>
          <w:lang w:val="uk-UA"/>
        </w:rPr>
        <w:t>, гасіння вапна)</w:t>
      </w:r>
      <w:r w:rsidR="004633D6" w:rsidRPr="00982A3D">
        <w:rPr>
          <w:lang w:val="uk-UA"/>
        </w:rPr>
        <w:t>,</w:t>
      </w:r>
      <w:r w:rsidR="00D57657" w:rsidRPr="00982A3D">
        <w:rPr>
          <w:lang w:val="uk-UA"/>
        </w:rPr>
        <w:t xml:space="preserve"> </w:t>
      </w:r>
      <w:proofErr w:type="spellStart"/>
      <w:r w:rsidR="00D57657" w:rsidRPr="00982A3D">
        <w:rPr>
          <w:lang w:val="uk-UA"/>
        </w:rPr>
        <w:t>сокоцех</w:t>
      </w:r>
      <w:proofErr w:type="spellEnd"/>
      <w:r w:rsidR="00D57657" w:rsidRPr="00982A3D">
        <w:rPr>
          <w:lang w:val="uk-UA"/>
        </w:rPr>
        <w:t xml:space="preserve"> (процеси сульфітації, сатурації), </w:t>
      </w:r>
      <w:r w:rsidR="004633D6" w:rsidRPr="00982A3D">
        <w:rPr>
          <w:lang w:val="uk-UA"/>
        </w:rPr>
        <w:t xml:space="preserve">випарна станція, </w:t>
      </w:r>
      <w:proofErr w:type="spellStart"/>
      <w:r w:rsidR="004633D6" w:rsidRPr="00982A3D">
        <w:rPr>
          <w:lang w:val="uk-UA"/>
        </w:rPr>
        <w:t>цукросушильне</w:t>
      </w:r>
      <w:proofErr w:type="spellEnd"/>
      <w:r w:rsidR="004633D6" w:rsidRPr="00982A3D">
        <w:rPr>
          <w:lang w:val="uk-UA"/>
        </w:rPr>
        <w:t xml:space="preserve"> </w:t>
      </w:r>
      <w:r w:rsidR="00EC2791" w:rsidRPr="00982A3D">
        <w:rPr>
          <w:lang w:val="uk-UA"/>
        </w:rPr>
        <w:t xml:space="preserve">та </w:t>
      </w:r>
      <w:r w:rsidR="00301393" w:rsidRPr="00982A3D">
        <w:rPr>
          <w:lang w:val="uk-UA"/>
        </w:rPr>
        <w:t>продуктов</w:t>
      </w:r>
      <w:r w:rsidR="001771FA" w:rsidRPr="00982A3D">
        <w:rPr>
          <w:lang w:val="uk-UA"/>
        </w:rPr>
        <w:t>е відділення</w:t>
      </w:r>
      <w:r w:rsidR="004633D6" w:rsidRPr="00982A3D">
        <w:rPr>
          <w:lang w:val="uk-UA"/>
        </w:rPr>
        <w:t xml:space="preserve">,  </w:t>
      </w:r>
      <w:proofErr w:type="spellStart"/>
      <w:r w:rsidR="004633D6" w:rsidRPr="00982A3D">
        <w:rPr>
          <w:lang w:val="uk-UA"/>
        </w:rPr>
        <w:t>жомосушильне</w:t>
      </w:r>
      <w:proofErr w:type="spellEnd"/>
      <w:r w:rsidR="004633D6" w:rsidRPr="00982A3D">
        <w:rPr>
          <w:lang w:val="uk-UA"/>
        </w:rPr>
        <w:t xml:space="preserve"> </w:t>
      </w:r>
      <w:r w:rsidR="00346469" w:rsidRPr="00982A3D">
        <w:rPr>
          <w:lang w:val="uk-UA"/>
        </w:rPr>
        <w:t>та</w:t>
      </w:r>
      <w:r w:rsidR="004633D6" w:rsidRPr="00982A3D">
        <w:rPr>
          <w:lang w:val="uk-UA"/>
        </w:rPr>
        <w:t xml:space="preserve"> </w:t>
      </w:r>
      <w:proofErr w:type="spellStart"/>
      <w:r w:rsidR="00BE0DBB" w:rsidRPr="00982A3D">
        <w:rPr>
          <w:lang w:val="uk-UA"/>
        </w:rPr>
        <w:t>жомобрикетне</w:t>
      </w:r>
      <w:proofErr w:type="spellEnd"/>
      <w:r w:rsidR="00BE0DBB" w:rsidRPr="00982A3D">
        <w:rPr>
          <w:lang w:val="uk-UA"/>
        </w:rPr>
        <w:t xml:space="preserve"> відділення,  </w:t>
      </w:r>
      <w:r w:rsidR="00AA40D7" w:rsidRPr="00982A3D">
        <w:rPr>
          <w:lang w:val="uk-UA"/>
        </w:rPr>
        <w:t>котельня (</w:t>
      </w:r>
      <w:r w:rsidR="004633D6" w:rsidRPr="00982A3D">
        <w:rPr>
          <w:lang w:val="uk-UA"/>
        </w:rPr>
        <w:t>ТЕЦ</w:t>
      </w:r>
      <w:r w:rsidR="00AA40D7" w:rsidRPr="00982A3D">
        <w:rPr>
          <w:lang w:val="uk-UA"/>
        </w:rPr>
        <w:t>)</w:t>
      </w:r>
      <w:r w:rsidR="004633D6" w:rsidRPr="00982A3D">
        <w:rPr>
          <w:lang w:val="uk-UA"/>
        </w:rPr>
        <w:t xml:space="preserve">, </w:t>
      </w:r>
      <w:r w:rsidR="004B51B2" w:rsidRPr="00982A3D">
        <w:rPr>
          <w:lang w:val="uk-UA"/>
        </w:rPr>
        <w:t xml:space="preserve">відділення регенерації та іонообміну, </w:t>
      </w:r>
      <w:r w:rsidR="00346469" w:rsidRPr="00982A3D">
        <w:rPr>
          <w:lang w:val="uk-UA"/>
        </w:rPr>
        <w:t>складські споруди безтарного і тарного зберігання продукції, склад тимчасового зберігання жому, очисні споруди стічних вод ІІ категорії</w:t>
      </w:r>
      <w:r w:rsidR="000A19A9" w:rsidRPr="00982A3D">
        <w:rPr>
          <w:lang w:val="uk-UA"/>
        </w:rPr>
        <w:t>.</w:t>
      </w:r>
      <w:r w:rsidR="00346469" w:rsidRPr="00982A3D">
        <w:rPr>
          <w:lang w:val="uk-UA"/>
        </w:rPr>
        <w:t xml:space="preserve"> </w:t>
      </w:r>
    </w:p>
    <w:p w14:paraId="1306F8EF" w14:textId="4A324953" w:rsidR="003709D6" w:rsidRPr="00982A3D" w:rsidRDefault="00346469" w:rsidP="00C3309E">
      <w:pPr>
        <w:ind w:firstLine="709"/>
        <w:jc w:val="both"/>
        <w:rPr>
          <w:lang w:val="uk-UA"/>
        </w:rPr>
      </w:pPr>
      <w:r w:rsidRPr="00982A3D">
        <w:rPr>
          <w:lang w:val="uk-UA"/>
        </w:rPr>
        <w:t>Для обслуговування основного виробництва та забезпечення його безперебійного функціонування</w:t>
      </w:r>
      <w:r w:rsidR="00F40168" w:rsidRPr="00982A3D">
        <w:rPr>
          <w:lang w:val="uk-UA"/>
        </w:rPr>
        <w:t xml:space="preserve"> </w:t>
      </w:r>
      <w:r w:rsidRPr="00982A3D">
        <w:rPr>
          <w:lang w:val="uk-UA"/>
        </w:rPr>
        <w:t xml:space="preserve">на </w:t>
      </w:r>
      <w:proofErr w:type="spellStart"/>
      <w:r w:rsidR="00F40168" w:rsidRPr="00982A3D">
        <w:rPr>
          <w:lang w:val="uk-UA"/>
        </w:rPr>
        <w:t>проммайданчику</w:t>
      </w:r>
      <w:proofErr w:type="spellEnd"/>
      <w:r w:rsidR="00F40168" w:rsidRPr="00982A3D">
        <w:rPr>
          <w:lang w:val="uk-UA"/>
        </w:rPr>
        <w:t xml:space="preserve"> </w:t>
      </w:r>
      <w:r w:rsidRPr="00982A3D">
        <w:rPr>
          <w:lang w:val="uk-UA"/>
        </w:rPr>
        <w:t>задіяні допоміжні процеси</w:t>
      </w:r>
      <w:r w:rsidR="00466F39" w:rsidRPr="00982A3D">
        <w:rPr>
          <w:lang w:val="uk-UA"/>
        </w:rPr>
        <w:t xml:space="preserve"> та обладнання</w:t>
      </w:r>
      <w:r w:rsidRPr="00982A3D">
        <w:rPr>
          <w:lang w:val="uk-UA"/>
        </w:rPr>
        <w:t xml:space="preserve"> (</w:t>
      </w:r>
      <w:r w:rsidR="00F40168" w:rsidRPr="00982A3D">
        <w:rPr>
          <w:lang w:val="uk-UA"/>
        </w:rPr>
        <w:t xml:space="preserve">розвантаження та зберігання інертних матеріалів, </w:t>
      </w:r>
      <w:r w:rsidR="00466F39" w:rsidRPr="00982A3D">
        <w:rPr>
          <w:lang w:val="uk-UA"/>
        </w:rPr>
        <w:t>бетонозмішувачі</w:t>
      </w:r>
      <w:r w:rsidRPr="00982A3D">
        <w:rPr>
          <w:lang w:val="uk-UA"/>
        </w:rPr>
        <w:t xml:space="preserve">, акумуляторна, зварювальні пости, кузня, </w:t>
      </w:r>
      <w:proofErr w:type="spellStart"/>
      <w:r w:rsidRPr="00982A3D">
        <w:rPr>
          <w:lang w:val="uk-UA"/>
        </w:rPr>
        <w:t>заточне</w:t>
      </w:r>
      <w:proofErr w:type="spellEnd"/>
      <w:r w:rsidRPr="00982A3D">
        <w:rPr>
          <w:lang w:val="uk-UA"/>
        </w:rPr>
        <w:t xml:space="preserve"> відділення, лабораторія, </w:t>
      </w:r>
      <w:r w:rsidR="00730E11" w:rsidRPr="00982A3D">
        <w:rPr>
          <w:lang w:val="uk-UA"/>
        </w:rPr>
        <w:t>дільниця сушки і</w:t>
      </w:r>
      <w:r w:rsidRPr="00982A3D">
        <w:rPr>
          <w:lang w:val="uk-UA"/>
        </w:rPr>
        <w:t xml:space="preserve"> перемотки двигунів, </w:t>
      </w:r>
      <w:r w:rsidR="000C6184" w:rsidRPr="00982A3D">
        <w:rPr>
          <w:lang w:val="uk-UA"/>
        </w:rPr>
        <w:t xml:space="preserve">столярний цех, </w:t>
      </w:r>
      <w:r w:rsidRPr="00982A3D">
        <w:rPr>
          <w:lang w:val="uk-UA"/>
        </w:rPr>
        <w:t>їдальня, опалення, ГРП</w:t>
      </w:r>
      <w:r w:rsidR="00730E11" w:rsidRPr="00982A3D">
        <w:rPr>
          <w:lang w:val="uk-UA"/>
        </w:rPr>
        <w:t>, а також</w:t>
      </w:r>
      <w:r w:rsidRPr="00982A3D">
        <w:rPr>
          <w:lang w:val="uk-UA"/>
        </w:rPr>
        <w:t xml:space="preserve"> приймання, </w:t>
      </w:r>
      <w:r w:rsidR="00730E11" w:rsidRPr="00982A3D">
        <w:rPr>
          <w:lang w:val="uk-UA"/>
        </w:rPr>
        <w:t xml:space="preserve">перекачування, </w:t>
      </w:r>
      <w:r w:rsidRPr="00982A3D">
        <w:rPr>
          <w:lang w:val="uk-UA"/>
        </w:rPr>
        <w:t>зберігання та відпуск дизпалива.</w:t>
      </w:r>
    </w:p>
    <w:p w14:paraId="51612B2A" w14:textId="74E1CF40" w:rsidR="00311EAC" w:rsidRPr="00982A3D" w:rsidRDefault="004F190E" w:rsidP="00FE6A56">
      <w:pPr>
        <w:ind w:firstLine="709"/>
        <w:jc w:val="both"/>
        <w:rPr>
          <w:lang w:val="uk-UA"/>
        </w:rPr>
      </w:pPr>
      <w:r w:rsidRPr="00982A3D">
        <w:rPr>
          <w:b/>
          <w:bCs/>
          <w:i/>
          <w:lang w:val="uk-UA"/>
        </w:rPr>
        <w:t>В</w:t>
      </w:r>
      <w:r w:rsidR="004C0FC8" w:rsidRPr="00982A3D">
        <w:rPr>
          <w:b/>
          <w:bCs/>
          <w:i/>
          <w:lang w:val="uk-UA"/>
        </w:rPr>
        <w:t>ідомості щодо видів та обсягів викидів</w:t>
      </w:r>
      <w:r w:rsidRPr="00982A3D">
        <w:rPr>
          <w:i/>
          <w:lang w:val="uk-UA"/>
        </w:rPr>
        <w:t xml:space="preserve">. </w:t>
      </w:r>
      <w:r w:rsidR="003C4B28" w:rsidRPr="00982A3D">
        <w:rPr>
          <w:lang w:val="uk-UA"/>
        </w:rPr>
        <w:t xml:space="preserve">На </w:t>
      </w:r>
      <w:r w:rsidR="00653233" w:rsidRPr="00982A3D">
        <w:rPr>
          <w:lang w:val="uk-UA"/>
        </w:rPr>
        <w:t>терит</w:t>
      </w:r>
      <w:r w:rsidR="00DB2DE3" w:rsidRPr="00982A3D">
        <w:rPr>
          <w:lang w:val="uk-UA"/>
        </w:rPr>
        <w:t>о</w:t>
      </w:r>
      <w:r w:rsidR="00653233" w:rsidRPr="00982A3D">
        <w:rPr>
          <w:lang w:val="uk-UA"/>
        </w:rPr>
        <w:t>рії відділу по переробці цукрової сировин</w:t>
      </w:r>
      <w:r w:rsidR="00DB2DE3" w:rsidRPr="00982A3D">
        <w:rPr>
          <w:lang w:val="uk-UA"/>
        </w:rPr>
        <w:t>и</w:t>
      </w:r>
      <w:r w:rsidR="00653233" w:rsidRPr="00982A3D">
        <w:rPr>
          <w:lang w:val="uk-UA"/>
        </w:rPr>
        <w:t xml:space="preserve"> ПрАТ </w:t>
      </w:r>
      <w:r w:rsidR="00DB2DE3" w:rsidRPr="00982A3D">
        <w:rPr>
          <w:lang w:val="uk-UA"/>
        </w:rPr>
        <w:t>«ПК «Поділля»</w:t>
      </w:r>
      <w:r w:rsidR="003C4B28" w:rsidRPr="00982A3D">
        <w:rPr>
          <w:lang w:val="uk-UA"/>
        </w:rPr>
        <w:t xml:space="preserve"> наявні </w:t>
      </w:r>
      <w:r w:rsidR="00DB2DE3" w:rsidRPr="00982A3D">
        <w:rPr>
          <w:lang w:val="uk-UA"/>
        </w:rPr>
        <w:t>96</w:t>
      </w:r>
      <w:r w:rsidR="003C4B28" w:rsidRPr="00982A3D">
        <w:rPr>
          <w:lang w:val="uk-UA"/>
        </w:rPr>
        <w:t xml:space="preserve"> джерел викидів забруднюючих речовин в атмосферне повітря, з яких </w:t>
      </w:r>
      <w:r w:rsidR="00C832BF" w:rsidRPr="00982A3D">
        <w:rPr>
          <w:lang w:val="uk-UA"/>
        </w:rPr>
        <w:t>42</w:t>
      </w:r>
      <w:r w:rsidR="003C4B28" w:rsidRPr="00982A3D">
        <w:rPr>
          <w:lang w:val="uk-UA"/>
        </w:rPr>
        <w:t xml:space="preserve"> організованих </w:t>
      </w:r>
      <w:r w:rsidR="000B1B9E" w:rsidRPr="00982A3D">
        <w:rPr>
          <w:lang w:val="uk-UA"/>
        </w:rPr>
        <w:t xml:space="preserve"> </w:t>
      </w:r>
      <w:r w:rsidR="003C4B28" w:rsidRPr="00982A3D">
        <w:rPr>
          <w:lang w:val="uk-UA"/>
        </w:rPr>
        <w:t>т</w:t>
      </w:r>
      <w:r w:rsidR="000B1B9E" w:rsidRPr="00982A3D">
        <w:rPr>
          <w:lang w:val="uk-UA"/>
        </w:rPr>
        <w:t xml:space="preserve">а </w:t>
      </w:r>
      <w:r w:rsidR="00832EDA" w:rsidRPr="00982A3D">
        <w:rPr>
          <w:lang w:val="uk-UA"/>
        </w:rPr>
        <w:t>54</w:t>
      </w:r>
      <w:r w:rsidR="003C4B28" w:rsidRPr="00982A3D">
        <w:rPr>
          <w:lang w:val="uk-UA"/>
        </w:rPr>
        <w:t xml:space="preserve"> неорганізованих. </w:t>
      </w:r>
    </w:p>
    <w:p w14:paraId="58F85597" w14:textId="108EA7AD" w:rsidR="004D621B" w:rsidRPr="00982A3D" w:rsidRDefault="004B7D22" w:rsidP="00BC2B94">
      <w:pPr>
        <w:ind w:firstLine="709"/>
        <w:jc w:val="both"/>
        <w:rPr>
          <w:lang w:val="uk-UA"/>
        </w:rPr>
      </w:pPr>
      <w:r w:rsidRPr="00982A3D">
        <w:rPr>
          <w:lang w:val="uk-UA"/>
        </w:rPr>
        <w:t>Від джерел підприємства в атмосферне повітря надходять такі забруднюючі речовини (т/рік): арсен та його сполуки в перерахунку на арсен (</w:t>
      </w:r>
      <w:r w:rsidR="00607CE4" w:rsidRPr="00982A3D">
        <w:rPr>
          <w:lang w:val="uk-UA"/>
        </w:rPr>
        <w:t>0,00</w:t>
      </w:r>
      <w:r w:rsidR="00657A00" w:rsidRPr="00982A3D">
        <w:rPr>
          <w:lang w:val="uk-UA"/>
        </w:rPr>
        <w:t>21</w:t>
      </w:r>
      <w:r w:rsidR="00EE6A36" w:rsidRPr="00982A3D">
        <w:rPr>
          <w:lang w:val="uk-UA"/>
        </w:rPr>
        <w:t>1</w:t>
      </w:r>
      <w:r w:rsidRPr="00982A3D">
        <w:rPr>
          <w:lang w:val="uk-UA"/>
        </w:rPr>
        <w:t xml:space="preserve">), залізо та його сполуки (у перерахунку на залізо) </w:t>
      </w:r>
      <w:r w:rsidR="00F9634F" w:rsidRPr="00982A3D">
        <w:rPr>
          <w:lang w:val="uk-UA"/>
        </w:rPr>
        <w:t>(</w:t>
      </w:r>
      <w:r w:rsidR="00131426" w:rsidRPr="00982A3D">
        <w:rPr>
          <w:lang w:val="uk-UA"/>
        </w:rPr>
        <w:t>0,0</w:t>
      </w:r>
      <w:r w:rsidR="007C2B1E" w:rsidRPr="00982A3D">
        <w:rPr>
          <w:lang w:val="uk-UA"/>
        </w:rPr>
        <w:t>6</w:t>
      </w:r>
      <w:r w:rsidR="00657A00" w:rsidRPr="00982A3D">
        <w:rPr>
          <w:lang w:val="uk-UA"/>
        </w:rPr>
        <w:t>2</w:t>
      </w:r>
      <w:r w:rsidRPr="00982A3D">
        <w:rPr>
          <w:lang w:val="uk-UA"/>
        </w:rPr>
        <w:t>), мідь та її сполуки в перерахунку на мідь (</w:t>
      </w:r>
      <w:r w:rsidR="00131426" w:rsidRPr="00982A3D">
        <w:rPr>
          <w:lang w:val="uk-UA"/>
        </w:rPr>
        <w:t>0,000</w:t>
      </w:r>
      <w:r w:rsidR="00657A00" w:rsidRPr="00982A3D">
        <w:rPr>
          <w:lang w:val="uk-UA"/>
        </w:rPr>
        <w:t>3</w:t>
      </w:r>
      <w:r w:rsidR="00EE6A36" w:rsidRPr="00982A3D">
        <w:rPr>
          <w:lang w:val="uk-UA"/>
        </w:rPr>
        <w:t>11</w:t>
      </w:r>
      <w:r w:rsidRPr="00982A3D">
        <w:rPr>
          <w:lang w:val="uk-UA"/>
        </w:rPr>
        <w:t>), нікель та його сполуки в перерахунку на нікель (</w:t>
      </w:r>
      <w:r w:rsidR="00E1098E" w:rsidRPr="00982A3D">
        <w:rPr>
          <w:lang w:val="uk-UA"/>
        </w:rPr>
        <w:t>0,000</w:t>
      </w:r>
      <w:r w:rsidR="00657A00" w:rsidRPr="00982A3D">
        <w:rPr>
          <w:lang w:val="uk-UA"/>
        </w:rPr>
        <w:t>2</w:t>
      </w:r>
      <w:r w:rsidR="00EE6A36" w:rsidRPr="00982A3D">
        <w:rPr>
          <w:lang w:val="uk-UA"/>
        </w:rPr>
        <w:t>71</w:t>
      </w:r>
      <w:r w:rsidRPr="00982A3D">
        <w:rPr>
          <w:lang w:val="uk-UA"/>
        </w:rPr>
        <w:t>), ртуть та її сполуки в перерахунку на ртуть (</w:t>
      </w:r>
      <w:r w:rsidR="008D5321" w:rsidRPr="00982A3D">
        <w:rPr>
          <w:lang w:val="uk-UA"/>
        </w:rPr>
        <w:t>0,</w:t>
      </w:r>
      <w:r w:rsidR="004D621B" w:rsidRPr="00982A3D">
        <w:rPr>
          <w:lang w:val="uk-UA"/>
        </w:rPr>
        <w:t>0</w:t>
      </w:r>
      <w:r w:rsidR="00657A00" w:rsidRPr="00982A3D">
        <w:rPr>
          <w:lang w:val="uk-UA"/>
        </w:rPr>
        <w:t>0241</w:t>
      </w:r>
      <w:r w:rsidRPr="00982A3D">
        <w:rPr>
          <w:lang w:val="uk-UA"/>
        </w:rPr>
        <w:t xml:space="preserve">), </w:t>
      </w:r>
      <w:r w:rsidRPr="00982A3D">
        <w:rPr>
          <w:lang w:val="uk-UA"/>
        </w:rPr>
        <w:lastRenderedPageBreak/>
        <w:t>свинець та його сполуки в перерахунку на свинець (</w:t>
      </w:r>
      <w:r w:rsidR="004D621B" w:rsidRPr="00982A3D">
        <w:rPr>
          <w:lang w:val="uk-UA"/>
        </w:rPr>
        <w:t>0,000</w:t>
      </w:r>
      <w:r w:rsidR="00657A00" w:rsidRPr="00982A3D">
        <w:rPr>
          <w:lang w:val="uk-UA"/>
        </w:rPr>
        <w:t>20</w:t>
      </w:r>
      <w:r w:rsidR="00EE6A36" w:rsidRPr="00982A3D">
        <w:rPr>
          <w:lang w:val="uk-UA"/>
        </w:rPr>
        <w:t>8</w:t>
      </w:r>
      <w:r w:rsidR="00825071" w:rsidRPr="00982A3D">
        <w:rPr>
          <w:lang w:val="uk-UA"/>
        </w:rPr>
        <w:t>)</w:t>
      </w:r>
      <w:r w:rsidRPr="00982A3D">
        <w:rPr>
          <w:lang w:val="uk-UA"/>
        </w:rPr>
        <w:t>, хром та його сполуки в перерахунку на триоксид хрому (</w:t>
      </w:r>
      <w:r w:rsidR="004D621B" w:rsidRPr="00982A3D">
        <w:rPr>
          <w:lang w:val="uk-UA"/>
        </w:rPr>
        <w:t>0,00</w:t>
      </w:r>
      <w:r w:rsidR="00060247" w:rsidRPr="00982A3D">
        <w:rPr>
          <w:lang w:val="uk-UA"/>
        </w:rPr>
        <w:t>0</w:t>
      </w:r>
      <w:r w:rsidR="00657A00" w:rsidRPr="00982A3D">
        <w:rPr>
          <w:lang w:val="uk-UA"/>
        </w:rPr>
        <w:t>5</w:t>
      </w:r>
      <w:r w:rsidR="00EE6A36" w:rsidRPr="00982A3D">
        <w:rPr>
          <w:lang w:val="uk-UA"/>
        </w:rPr>
        <w:t>1</w:t>
      </w:r>
      <w:r w:rsidR="00657A00" w:rsidRPr="00982A3D">
        <w:rPr>
          <w:lang w:val="uk-UA"/>
        </w:rPr>
        <w:t>7</w:t>
      </w:r>
      <w:r w:rsidRPr="00982A3D">
        <w:rPr>
          <w:lang w:val="uk-UA"/>
        </w:rPr>
        <w:t>), цинк та його сполуки (у перерахунку на цинк) (</w:t>
      </w:r>
      <w:r w:rsidR="004D621B" w:rsidRPr="00982A3D">
        <w:rPr>
          <w:lang w:val="uk-UA"/>
        </w:rPr>
        <w:t>0,000</w:t>
      </w:r>
      <w:r w:rsidR="00C524B4" w:rsidRPr="00982A3D">
        <w:rPr>
          <w:lang w:val="uk-UA"/>
        </w:rPr>
        <w:t>3</w:t>
      </w:r>
      <w:r w:rsidR="00DB289E" w:rsidRPr="00982A3D">
        <w:rPr>
          <w:lang w:val="uk-UA"/>
        </w:rPr>
        <w:t>1</w:t>
      </w:r>
      <w:r w:rsidR="00060247" w:rsidRPr="00982A3D">
        <w:rPr>
          <w:lang w:val="uk-UA"/>
        </w:rPr>
        <w:t>6</w:t>
      </w:r>
      <w:r w:rsidRPr="00982A3D">
        <w:rPr>
          <w:lang w:val="uk-UA"/>
        </w:rPr>
        <w:t>), манган та його сполуки в перерахунку на діоксид мангану (0,0</w:t>
      </w:r>
      <w:r w:rsidR="004D621B" w:rsidRPr="00982A3D">
        <w:rPr>
          <w:lang w:val="uk-UA"/>
        </w:rPr>
        <w:t>0</w:t>
      </w:r>
      <w:r w:rsidR="00060247" w:rsidRPr="00982A3D">
        <w:rPr>
          <w:lang w:val="uk-UA"/>
        </w:rPr>
        <w:t>62</w:t>
      </w:r>
      <w:r w:rsidRPr="00982A3D">
        <w:rPr>
          <w:lang w:val="uk-UA"/>
        </w:rPr>
        <w:t>), речовини у вигляді суспендованих твердих частинок недиференційованих за складом (</w:t>
      </w:r>
      <w:r w:rsidR="00C524B4" w:rsidRPr="00982A3D">
        <w:rPr>
          <w:lang w:val="uk-UA"/>
        </w:rPr>
        <w:t>63,35</w:t>
      </w:r>
      <w:r w:rsidRPr="00982A3D">
        <w:rPr>
          <w:lang w:val="uk-UA"/>
        </w:rPr>
        <w:t>),</w:t>
      </w:r>
      <w:r w:rsidR="00C524B4" w:rsidRPr="00982A3D">
        <w:rPr>
          <w:lang w:val="uk-UA"/>
        </w:rPr>
        <w:t xml:space="preserve"> </w:t>
      </w:r>
      <w:r w:rsidRPr="00982A3D">
        <w:rPr>
          <w:lang w:val="uk-UA"/>
        </w:rPr>
        <w:t xml:space="preserve"> оксиди азоту (оксид та діоксид азоту) в перерахунку на діоксид азоту (</w:t>
      </w:r>
      <w:r w:rsidR="00C524B4" w:rsidRPr="00982A3D">
        <w:rPr>
          <w:lang w:val="uk-UA"/>
        </w:rPr>
        <w:t>259,496</w:t>
      </w:r>
      <w:r w:rsidRPr="00982A3D">
        <w:rPr>
          <w:lang w:val="uk-UA"/>
        </w:rPr>
        <w:t>), аміак (</w:t>
      </w:r>
      <w:r w:rsidR="00727127" w:rsidRPr="00982A3D">
        <w:rPr>
          <w:lang w:val="uk-UA"/>
        </w:rPr>
        <w:t>6,078</w:t>
      </w:r>
      <w:r w:rsidRPr="00982A3D">
        <w:rPr>
          <w:lang w:val="uk-UA"/>
        </w:rPr>
        <w:t>), діоксид сірки (діоксид та триоксид) у перерахунку на діоксид сірки (</w:t>
      </w:r>
      <w:r w:rsidR="004D621B" w:rsidRPr="00982A3D">
        <w:rPr>
          <w:lang w:val="uk-UA"/>
        </w:rPr>
        <w:t>20</w:t>
      </w:r>
      <w:r w:rsidR="00727127" w:rsidRPr="00982A3D">
        <w:rPr>
          <w:lang w:val="uk-UA"/>
        </w:rPr>
        <w:t>8,384</w:t>
      </w:r>
      <w:r w:rsidRPr="00982A3D">
        <w:rPr>
          <w:lang w:val="uk-UA"/>
        </w:rPr>
        <w:t>),</w:t>
      </w:r>
      <w:r w:rsidR="00727127" w:rsidRPr="00982A3D">
        <w:rPr>
          <w:lang w:val="uk-UA"/>
        </w:rPr>
        <w:t xml:space="preserve"> сірководень (0,0141),</w:t>
      </w:r>
      <w:r w:rsidRPr="00982A3D">
        <w:rPr>
          <w:lang w:val="uk-UA"/>
        </w:rPr>
        <w:t xml:space="preserve"> сульфатна кислота (H2SO4) [сірчана кислота] (0,0</w:t>
      </w:r>
      <w:r w:rsidR="00727127" w:rsidRPr="00982A3D">
        <w:rPr>
          <w:lang w:val="uk-UA"/>
        </w:rPr>
        <w:t>848</w:t>
      </w:r>
      <w:r w:rsidRPr="00982A3D">
        <w:rPr>
          <w:lang w:val="uk-UA"/>
        </w:rPr>
        <w:t>), оксид вуглецю (</w:t>
      </w:r>
      <w:r w:rsidR="00727127" w:rsidRPr="00982A3D">
        <w:rPr>
          <w:lang w:val="uk-UA"/>
        </w:rPr>
        <w:t>1048,258</w:t>
      </w:r>
      <w:r w:rsidRPr="00982A3D">
        <w:rPr>
          <w:lang w:val="uk-UA"/>
        </w:rPr>
        <w:t>), неметанові леткі органічні сполуки (НМЛОС) (</w:t>
      </w:r>
      <w:r w:rsidR="00353D88" w:rsidRPr="00982A3D">
        <w:rPr>
          <w:lang w:val="uk-UA"/>
        </w:rPr>
        <w:t>123,557</w:t>
      </w:r>
      <w:r w:rsidRPr="00982A3D">
        <w:rPr>
          <w:lang w:val="uk-UA"/>
        </w:rPr>
        <w:t xml:space="preserve">), </w:t>
      </w:r>
      <w:r w:rsidR="00353D88" w:rsidRPr="00982A3D">
        <w:rPr>
          <w:lang w:val="uk-UA"/>
        </w:rPr>
        <w:t xml:space="preserve">акролеїн (0,000004), </w:t>
      </w:r>
      <w:r w:rsidR="004D621B" w:rsidRPr="00982A3D">
        <w:rPr>
          <w:lang w:val="uk-UA"/>
        </w:rPr>
        <w:t>кислота масляна (1,</w:t>
      </w:r>
      <w:r w:rsidR="00353D88" w:rsidRPr="00982A3D">
        <w:rPr>
          <w:lang w:val="uk-UA"/>
        </w:rPr>
        <w:t>056</w:t>
      </w:r>
      <w:r w:rsidR="004D621B" w:rsidRPr="00982A3D">
        <w:rPr>
          <w:lang w:val="uk-UA"/>
        </w:rPr>
        <w:t xml:space="preserve">), </w:t>
      </w:r>
      <w:r w:rsidRPr="00982A3D">
        <w:rPr>
          <w:lang w:val="uk-UA"/>
        </w:rPr>
        <w:t>кислота оцтова (</w:t>
      </w:r>
      <w:r w:rsidR="00353D88" w:rsidRPr="00982A3D">
        <w:rPr>
          <w:lang w:val="uk-UA"/>
        </w:rPr>
        <w:t>3,168</w:t>
      </w:r>
      <w:r w:rsidRPr="00982A3D">
        <w:rPr>
          <w:lang w:val="uk-UA"/>
        </w:rPr>
        <w:t>),</w:t>
      </w:r>
      <w:r w:rsidR="00353D88" w:rsidRPr="00982A3D">
        <w:rPr>
          <w:lang w:val="uk-UA"/>
        </w:rPr>
        <w:t xml:space="preserve"> ксилол (0,089),</w:t>
      </w:r>
      <w:r w:rsidRPr="00982A3D">
        <w:rPr>
          <w:lang w:val="uk-UA"/>
        </w:rPr>
        <w:t xml:space="preserve"> метан (</w:t>
      </w:r>
      <w:r w:rsidR="009A4E69" w:rsidRPr="00982A3D">
        <w:rPr>
          <w:lang w:val="uk-UA"/>
        </w:rPr>
        <w:t>14,473</w:t>
      </w:r>
      <w:r w:rsidRPr="00982A3D">
        <w:rPr>
          <w:lang w:val="uk-UA"/>
        </w:rPr>
        <w:t>),</w:t>
      </w:r>
      <w:r w:rsidR="004D621B" w:rsidRPr="00982A3D">
        <w:rPr>
          <w:lang w:val="uk-UA"/>
        </w:rPr>
        <w:t xml:space="preserve"> </w:t>
      </w:r>
      <w:r w:rsidRPr="00982A3D">
        <w:rPr>
          <w:lang w:val="uk-UA"/>
        </w:rPr>
        <w:t>пароподібні та газоподібні сполуки хлору, якщо вони не ввійшли до класу І, у перерахунку на хлористий водень (0,00</w:t>
      </w:r>
      <w:r w:rsidR="004D621B" w:rsidRPr="00982A3D">
        <w:rPr>
          <w:lang w:val="uk-UA"/>
        </w:rPr>
        <w:t>1</w:t>
      </w:r>
      <w:r w:rsidR="00EC7C7B" w:rsidRPr="00982A3D">
        <w:rPr>
          <w:lang w:val="uk-UA"/>
        </w:rPr>
        <w:t>3</w:t>
      </w:r>
      <w:r w:rsidRPr="00982A3D">
        <w:rPr>
          <w:lang w:val="uk-UA"/>
        </w:rPr>
        <w:t>)</w:t>
      </w:r>
      <w:r w:rsidR="004D621B" w:rsidRPr="00982A3D">
        <w:rPr>
          <w:lang w:val="uk-UA"/>
        </w:rPr>
        <w:t>.</w:t>
      </w:r>
      <w:r w:rsidRPr="00982A3D">
        <w:rPr>
          <w:lang w:val="uk-UA"/>
        </w:rPr>
        <w:t xml:space="preserve"> </w:t>
      </w:r>
    </w:p>
    <w:p w14:paraId="79680B5B" w14:textId="3F6960F0" w:rsidR="004B7D22" w:rsidRPr="00982A3D" w:rsidRDefault="004B7D22" w:rsidP="00BC2B94">
      <w:pPr>
        <w:ind w:firstLine="709"/>
        <w:jc w:val="both"/>
        <w:rPr>
          <w:lang w:val="uk-UA"/>
        </w:rPr>
      </w:pPr>
      <w:r w:rsidRPr="00982A3D">
        <w:rPr>
          <w:lang w:val="uk-UA"/>
        </w:rPr>
        <w:t xml:space="preserve">Валовий викид забруднюючих речовин від усіх джерел підприємства становить </w:t>
      </w:r>
      <w:r w:rsidR="00CA27CE" w:rsidRPr="00982A3D">
        <w:rPr>
          <w:lang w:val="uk-UA"/>
        </w:rPr>
        <w:t>1728,084</w:t>
      </w:r>
      <w:r w:rsidRPr="00982A3D">
        <w:rPr>
          <w:lang w:val="uk-UA"/>
        </w:rPr>
        <w:t xml:space="preserve"> т/рік</w:t>
      </w:r>
      <w:r w:rsidR="00381D76" w:rsidRPr="00982A3D">
        <w:rPr>
          <w:lang w:val="uk-UA"/>
        </w:rPr>
        <w:t xml:space="preserve"> (крім того, парникових газів: вуглецю діоксид – </w:t>
      </w:r>
      <w:r w:rsidR="00353D88" w:rsidRPr="00982A3D">
        <w:rPr>
          <w:lang w:val="uk-UA"/>
        </w:rPr>
        <w:t>120377,082</w:t>
      </w:r>
      <w:r w:rsidR="00381D76" w:rsidRPr="00982A3D">
        <w:rPr>
          <w:lang w:val="uk-UA"/>
        </w:rPr>
        <w:t xml:space="preserve"> т/рік, </w:t>
      </w:r>
      <w:r w:rsidR="0028542D" w:rsidRPr="00982A3D">
        <w:rPr>
          <w:lang w:val="uk-UA"/>
        </w:rPr>
        <w:t xml:space="preserve">азоту (1) оксид [N2O] </w:t>
      </w:r>
      <w:r w:rsidR="00381D76" w:rsidRPr="00982A3D">
        <w:rPr>
          <w:lang w:val="uk-UA"/>
        </w:rPr>
        <w:t xml:space="preserve">– </w:t>
      </w:r>
      <w:r w:rsidR="00727127" w:rsidRPr="00982A3D">
        <w:rPr>
          <w:lang w:val="uk-UA"/>
        </w:rPr>
        <w:t>4,674</w:t>
      </w:r>
      <w:r w:rsidR="00381D76" w:rsidRPr="00982A3D">
        <w:rPr>
          <w:lang w:val="uk-UA"/>
        </w:rPr>
        <w:t xml:space="preserve"> т/рік)</w:t>
      </w:r>
    </w:p>
    <w:p w14:paraId="24546120" w14:textId="30B1D78C" w:rsidR="00A13D71" w:rsidRPr="00982A3D" w:rsidRDefault="00744E88" w:rsidP="00875840">
      <w:pPr>
        <w:ind w:firstLine="709"/>
        <w:jc w:val="both"/>
        <w:rPr>
          <w:color w:val="000000" w:themeColor="text1"/>
          <w:lang w:val="uk-UA"/>
        </w:rPr>
      </w:pPr>
      <w:r w:rsidRPr="00982A3D">
        <w:rPr>
          <w:b/>
          <w:bCs/>
          <w:i/>
          <w:lang w:val="uk-UA"/>
        </w:rPr>
        <w:t>Заходи щодо впровадження найкращих існуючих технологій виробництва, що виконані або/та які потребують виконання</w:t>
      </w:r>
      <w:r w:rsidR="00875840" w:rsidRPr="00982A3D">
        <w:rPr>
          <w:b/>
          <w:bCs/>
          <w:i/>
          <w:lang w:val="uk-UA"/>
        </w:rPr>
        <w:t xml:space="preserve">. </w:t>
      </w:r>
      <w:r w:rsidR="00875840" w:rsidRPr="00982A3D">
        <w:rPr>
          <w:iCs/>
          <w:lang w:val="uk-UA"/>
        </w:rPr>
        <w:t>Н</w:t>
      </w:r>
      <w:r w:rsidRPr="00982A3D">
        <w:rPr>
          <w:color w:val="000000" w:themeColor="text1"/>
          <w:lang w:val="uk-UA"/>
        </w:rPr>
        <w:t xml:space="preserve">а підприємстві </w:t>
      </w:r>
      <w:r w:rsidR="000103DB" w:rsidRPr="00982A3D">
        <w:rPr>
          <w:color w:val="000000" w:themeColor="text1"/>
          <w:lang w:val="uk-UA"/>
        </w:rPr>
        <w:t>заплановано</w:t>
      </w:r>
      <w:r w:rsidR="00A13D71" w:rsidRPr="00982A3D">
        <w:rPr>
          <w:color w:val="000000" w:themeColor="text1"/>
          <w:lang w:val="uk-UA"/>
        </w:rPr>
        <w:t xml:space="preserve"> </w:t>
      </w:r>
      <w:r w:rsidRPr="00982A3D">
        <w:rPr>
          <w:color w:val="000000" w:themeColor="text1"/>
          <w:lang w:val="uk-UA"/>
        </w:rPr>
        <w:t>заходи з впровадження найкращих доступних технологій</w:t>
      </w:r>
      <w:r w:rsidR="00B2674F" w:rsidRPr="00982A3D">
        <w:rPr>
          <w:color w:val="000000" w:themeColor="text1"/>
          <w:lang w:val="uk-UA"/>
        </w:rPr>
        <w:t xml:space="preserve"> і </w:t>
      </w:r>
      <w:r w:rsidR="007E026B" w:rsidRPr="00982A3D">
        <w:rPr>
          <w:color w:val="000000" w:themeColor="text1"/>
          <w:lang w:val="uk-UA"/>
        </w:rPr>
        <w:t>м</w:t>
      </w:r>
      <w:r w:rsidR="00B2674F" w:rsidRPr="00982A3D">
        <w:rPr>
          <w:color w:val="000000" w:themeColor="text1"/>
          <w:lang w:val="uk-UA"/>
        </w:rPr>
        <w:t xml:space="preserve">етодів керування </w:t>
      </w:r>
      <w:r w:rsidR="007E026B" w:rsidRPr="00982A3D">
        <w:rPr>
          <w:color w:val="000000" w:themeColor="text1"/>
          <w:lang w:val="uk-UA"/>
        </w:rPr>
        <w:t>для</w:t>
      </w:r>
      <w:r w:rsidR="00A13D71" w:rsidRPr="00982A3D">
        <w:rPr>
          <w:color w:val="000000" w:themeColor="text1"/>
          <w:lang w:val="uk-UA"/>
        </w:rPr>
        <w:t xml:space="preserve"> котельні цукрового заводу та вапняково- випалювальн</w:t>
      </w:r>
      <w:r w:rsidR="0058036D" w:rsidRPr="00982A3D">
        <w:rPr>
          <w:color w:val="000000" w:themeColor="text1"/>
          <w:lang w:val="uk-UA"/>
        </w:rPr>
        <w:t>их печей</w:t>
      </w:r>
      <w:r w:rsidR="00224BDB" w:rsidRPr="00982A3D">
        <w:rPr>
          <w:color w:val="000000" w:themeColor="text1"/>
          <w:lang w:val="uk-UA"/>
        </w:rPr>
        <w:t>.</w:t>
      </w:r>
    </w:p>
    <w:p w14:paraId="34F3E9C3" w14:textId="648093AA" w:rsidR="00FB3DE1" w:rsidRDefault="00A13D71" w:rsidP="00FB3DE1">
      <w:pPr>
        <w:ind w:firstLine="709"/>
        <w:jc w:val="both"/>
        <w:rPr>
          <w:color w:val="000000" w:themeColor="text1"/>
          <w:lang w:val="uk-UA"/>
        </w:rPr>
      </w:pPr>
      <w:r w:rsidRPr="004F255C">
        <w:rPr>
          <w:color w:val="000000" w:themeColor="text1"/>
          <w:lang w:val="uk-UA"/>
        </w:rPr>
        <w:t>Для котлів</w:t>
      </w:r>
      <w:r w:rsidR="00AD0FE8" w:rsidRPr="004F255C">
        <w:rPr>
          <w:color w:val="000000" w:themeColor="text1"/>
          <w:lang w:val="uk-UA"/>
        </w:rPr>
        <w:t xml:space="preserve"> №1,2,3</w:t>
      </w:r>
      <w:r w:rsidRPr="004F255C">
        <w:rPr>
          <w:color w:val="000000" w:themeColor="text1"/>
          <w:lang w:val="uk-UA"/>
        </w:rPr>
        <w:t xml:space="preserve"> </w:t>
      </w:r>
      <w:r w:rsidR="000103DB" w:rsidRPr="004F255C">
        <w:rPr>
          <w:color w:val="000000" w:themeColor="text1"/>
          <w:lang w:val="uk-UA"/>
        </w:rPr>
        <w:t>(</w:t>
      </w:r>
      <w:proofErr w:type="spellStart"/>
      <w:r w:rsidR="000103DB" w:rsidRPr="004F255C">
        <w:rPr>
          <w:color w:val="000000" w:themeColor="text1"/>
          <w:lang w:val="uk-UA"/>
        </w:rPr>
        <w:t>дж</w:t>
      </w:r>
      <w:proofErr w:type="spellEnd"/>
      <w:r w:rsidR="00224BDB" w:rsidRPr="004F255C">
        <w:rPr>
          <w:color w:val="000000" w:themeColor="text1"/>
          <w:lang w:val="uk-UA"/>
        </w:rPr>
        <w:t>. викиду №1</w:t>
      </w:r>
      <w:r w:rsidR="000103DB" w:rsidRPr="004F255C">
        <w:rPr>
          <w:color w:val="000000" w:themeColor="text1"/>
          <w:lang w:val="uk-UA"/>
        </w:rPr>
        <w:t>)</w:t>
      </w:r>
      <w:r w:rsidR="00072AF0" w:rsidRPr="004F255C">
        <w:rPr>
          <w:color w:val="000000" w:themeColor="text1"/>
          <w:lang w:val="uk-UA"/>
        </w:rPr>
        <w:t xml:space="preserve"> </w:t>
      </w:r>
      <w:r w:rsidR="00072AF0" w:rsidRPr="004F255C">
        <w:rPr>
          <w:lang w:val="uk-UA"/>
        </w:rPr>
        <w:t>до 31.12.2027 р</w:t>
      </w:r>
      <w:r w:rsidR="00224BDB" w:rsidRPr="004F255C">
        <w:rPr>
          <w:color w:val="000000" w:themeColor="text1"/>
          <w:lang w:val="uk-UA"/>
        </w:rPr>
        <w:t xml:space="preserve"> </w:t>
      </w:r>
      <w:r w:rsidR="001B4532" w:rsidRPr="004F255C">
        <w:rPr>
          <w:rStyle w:val="longtext"/>
          <w:shd w:val="clear" w:color="auto" w:fill="FFFFFF"/>
          <w:lang w:val="uk-UA"/>
        </w:rPr>
        <w:t>з метою досягнення перспективних технологічних норматив згідно законодавства</w:t>
      </w:r>
      <w:r w:rsidR="001B4532" w:rsidRPr="001B4532">
        <w:rPr>
          <w:color w:val="000000" w:themeColor="text1"/>
          <w:lang w:val="uk-UA"/>
        </w:rPr>
        <w:t xml:space="preserve"> </w:t>
      </w:r>
      <w:r w:rsidR="001B4532" w:rsidRPr="004F255C">
        <w:rPr>
          <w:color w:val="000000" w:themeColor="text1"/>
          <w:lang w:val="uk-UA"/>
        </w:rPr>
        <w:t>передбачено</w:t>
      </w:r>
      <w:r w:rsidR="000103DB" w:rsidRPr="004F255C">
        <w:rPr>
          <w:color w:val="000000" w:themeColor="text1"/>
          <w:lang w:val="uk-UA"/>
        </w:rPr>
        <w:t>:</w:t>
      </w:r>
    </w:p>
    <w:p w14:paraId="7904E110" w14:textId="5E689DB6" w:rsidR="006F5AFB" w:rsidRPr="0049284D" w:rsidRDefault="00007FD7" w:rsidP="006F5AFB">
      <w:pPr>
        <w:ind w:firstLine="709"/>
        <w:jc w:val="both"/>
        <w:rPr>
          <w:color w:val="000000" w:themeColor="text1"/>
          <w:u w:val="single"/>
          <w:lang w:val="uk-UA"/>
        </w:rPr>
      </w:pPr>
      <w:r>
        <w:rPr>
          <w:color w:val="000000" w:themeColor="text1"/>
          <w:u w:val="single"/>
          <w:lang w:val="uk-UA"/>
        </w:rPr>
        <w:t>п</w:t>
      </w:r>
      <w:r w:rsidR="00FB3DE1" w:rsidRPr="0049284D">
        <w:rPr>
          <w:color w:val="000000" w:themeColor="text1"/>
          <w:u w:val="single"/>
          <w:lang w:val="uk-UA"/>
        </w:rPr>
        <w:t>ри роботі на твердому паливі:</w:t>
      </w:r>
    </w:p>
    <w:p w14:paraId="727DF701" w14:textId="46F151AB" w:rsidR="00DA4902" w:rsidRDefault="004B28CB" w:rsidP="00DA4902">
      <w:pPr>
        <w:jc w:val="both"/>
        <w:rPr>
          <w:color w:val="000000" w:themeColor="text1"/>
          <w:lang w:val="uk-UA"/>
        </w:rPr>
      </w:pPr>
      <w:r>
        <w:rPr>
          <w:color w:val="000000" w:themeColor="text1"/>
          <w:lang w:val="uk-UA"/>
        </w:rPr>
        <w:t xml:space="preserve">- встановлення рукавних фільтрів </w:t>
      </w:r>
      <w:r w:rsidRPr="004F255C">
        <w:rPr>
          <w:rStyle w:val="longtext"/>
          <w:shd w:val="clear" w:color="auto" w:fill="FFFFFF"/>
          <w:lang w:val="uk-UA"/>
        </w:rPr>
        <w:t>з метою доведення показників ефективності очистки до значень концентрацій суспендованих частинок, передбачених перспективними технологічними нормативами</w:t>
      </w:r>
      <w:bookmarkStart w:id="3" w:name="_Hlk199495138"/>
      <w:r w:rsidR="00007FD7">
        <w:rPr>
          <w:rStyle w:val="longtext"/>
          <w:shd w:val="clear" w:color="auto" w:fill="FFFFFF"/>
          <w:lang w:val="uk-UA"/>
        </w:rPr>
        <w:t>;</w:t>
      </w:r>
    </w:p>
    <w:p w14:paraId="50C1B7DF" w14:textId="39C5F28D" w:rsidR="000103DB" w:rsidRPr="00DA4902" w:rsidRDefault="000103DB" w:rsidP="00DA4902">
      <w:pPr>
        <w:jc w:val="both"/>
        <w:rPr>
          <w:color w:val="000000" w:themeColor="text1"/>
          <w:lang w:val="uk-UA"/>
        </w:rPr>
      </w:pPr>
      <w:r w:rsidRPr="004F255C">
        <w:rPr>
          <w:lang w:val="uk-UA"/>
        </w:rPr>
        <w:t xml:space="preserve">- </w:t>
      </w:r>
      <w:r w:rsidR="0096033C">
        <w:rPr>
          <w:rStyle w:val="longtext"/>
          <w:shd w:val="clear" w:color="auto" w:fill="FFFFFF"/>
          <w:lang w:val="uk-UA"/>
        </w:rPr>
        <w:t>подача</w:t>
      </w:r>
      <w:r w:rsidR="00BE7380" w:rsidRPr="004F255C">
        <w:rPr>
          <w:rStyle w:val="longtext"/>
          <w:shd w:val="clear" w:color="auto" w:fill="FFFFFF"/>
          <w:lang w:val="uk-UA"/>
        </w:rPr>
        <w:t xml:space="preserve"> сорбенту</w:t>
      </w:r>
      <w:r w:rsidR="00C0019D">
        <w:rPr>
          <w:rStyle w:val="longtext"/>
          <w:shd w:val="clear" w:color="auto" w:fill="FFFFFF"/>
          <w:lang w:val="uk-UA"/>
        </w:rPr>
        <w:t xml:space="preserve"> </w:t>
      </w:r>
      <w:r w:rsidR="00BE7380" w:rsidRPr="004F255C">
        <w:rPr>
          <w:rStyle w:val="longtext"/>
          <w:shd w:val="clear" w:color="auto" w:fill="FFFFFF"/>
          <w:lang w:val="uk-UA"/>
        </w:rPr>
        <w:t xml:space="preserve">в </w:t>
      </w:r>
      <w:r w:rsidR="0096033C">
        <w:rPr>
          <w:rStyle w:val="longtext"/>
          <w:shd w:val="clear" w:color="auto" w:fill="FFFFFF"/>
          <w:lang w:val="uk-UA"/>
        </w:rPr>
        <w:t xml:space="preserve">топку котла </w:t>
      </w:r>
      <w:r w:rsidR="0069532A" w:rsidRPr="004F255C">
        <w:rPr>
          <w:rStyle w:val="longtext"/>
          <w:shd w:val="clear" w:color="auto" w:fill="FFFFFF"/>
          <w:lang w:val="uk-UA"/>
        </w:rPr>
        <w:t xml:space="preserve"> для зв’язування </w:t>
      </w:r>
      <w:r w:rsidR="00EC268D" w:rsidRPr="004F255C">
        <w:rPr>
          <w:rStyle w:val="longtext"/>
          <w:shd w:val="clear" w:color="auto" w:fill="FFFFFF"/>
          <w:lang w:val="uk-UA"/>
        </w:rPr>
        <w:t>оксидів сірки</w:t>
      </w:r>
      <w:r w:rsidR="00224BDB" w:rsidRPr="004F255C">
        <w:rPr>
          <w:lang w:val="uk-UA"/>
        </w:rPr>
        <w:t>;</w:t>
      </w:r>
    </w:p>
    <w:p w14:paraId="2DBC89FC" w14:textId="76B75A0F" w:rsidR="004F255C" w:rsidRDefault="000103DB" w:rsidP="0049284D">
      <w:pPr>
        <w:jc w:val="both"/>
        <w:rPr>
          <w:rStyle w:val="longtext"/>
          <w:shd w:val="clear" w:color="auto" w:fill="FFFFFF"/>
          <w:lang w:val="uk-UA"/>
        </w:rPr>
      </w:pPr>
      <w:r w:rsidRPr="004F255C">
        <w:rPr>
          <w:lang w:val="uk-UA"/>
        </w:rPr>
        <w:t xml:space="preserve">- </w:t>
      </w:r>
      <w:r w:rsidR="00902294" w:rsidRPr="004F255C">
        <w:rPr>
          <w:rStyle w:val="longtext"/>
          <w:shd w:val="clear" w:color="auto" w:fill="FFFFFF"/>
          <w:lang w:val="uk-UA"/>
        </w:rPr>
        <w:t>в</w:t>
      </w:r>
      <w:r w:rsidR="00EC268D" w:rsidRPr="004F255C">
        <w:rPr>
          <w:rStyle w:val="longtext"/>
          <w:shd w:val="clear" w:color="auto" w:fill="FFFFFF"/>
          <w:lang w:val="uk-UA"/>
        </w:rPr>
        <w:t>становлення установки очищення димових газів від оксидів азоту шляхом впровадження технології СНКВ</w:t>
      </w:r>
      <w:r w:rsidR="00385580">
        <w:rPr>
          <w:rStyle w:val="longtext"/>
          <w:shd w:val="clear" w:color="auto" w:fill="FFFFFF"/>
          <w:lang w:val="uk-UA"/>
        </w:rPr>
        <w:t>.</w:t>
      </w:r>
    </w:p>
    <w:p w14:paraId="7BE4356F" w14:textId="553A8B99" w:rsidR="0049284D" w:rsidRPr="0049284D" w:rsidRDefault="00385580" w:rsidP="00CA7012">
      <w:pPr>
        <w:ind w:left="308" w:hanging="194"/>
        <w:jc w:val="both"/>
        <w:rPr>
          <w:rStyle w:val="longtext"/>
          <w:u w:val="single"/>
          <w:shd w:val="clear" w:color="auto" w:fill="FFFFFF"/>
          <w:lang w:val="uk-UA"/>
        </w:rPr>
      </w:pPr>
      <w:r>
        <w:rPr>
          <w:rStyle w:val="longtext"/>
          <w:u w:val="single"/>
          <w:shd w:val="clear" w:color="auto" w:fill="FFFFFF"/>
          <w:lang w:val="uk-UA"/>
        </w:rPr>
        <w:t>п</w:t>
      </w:r>
      <w:r w:rsidR="0049284D" w:rsidRPr="0049284D">
        <w:rPr>
          <w:rStyle w:val="longtext"/>
          <w:u w:val="single"/>
          <w:shd w:val="clear" w:color="auto" w:fill="FFFFFF"/>
          <w:lang w:val="uk-UA"/>
        </w:rPr>
        <w:t>ри роботі на природному газі</w:t>
      </w:r>
    </w:p>
    <w:p w14:paraId="7ACC3CA7" w14:textId="31E0E2D0" w:rsidR="00D1614B" w:rsidRDefault="004F255C" w:rsidP="00CA7012">
      <w:pPr>
        <w:ind w:left="308" w:hanging="194"/>
        <w:jc w:val="both"/>
        <w:rPr>
          <w:rStyle w:val="longtext"/>
          <w:shd w:val="clear" w:color="auto" w:fill="FFFFFF"/>
          <w:lang w:val="uk-UA"/>
        </w:rPr>
      </w:pPr>
      <w:r w:rsidRPr="004F255C">
        <w:rPr>
          <w:rStyle w:val="longtext"/>
          <w:shd w:val="clear" w:color="auto" w:fill="FFFFFF"/>
          <w:lang w:val="uk-UA"/>
        </w:rPr>
        <w:t xml:space="preserve">- заміна існуючих газових пальників котлів на </w:t>
      </w:r>
      <w:proofErr w:type="spellStart"/>
      <w:r w:rsidRPr="004F255C">
        <w:rPr>
          <w:rStyle w:val="longtext"/>
          <w:shd w:val="clear" w:color="auto" w:fill="FFFFFF"/>
          <w:lang w:val="uk-UA"/>
        </w:rPr>
        <w:t>низькоемісійні</w:t>
      </w:r>
      <w:proofErr w:type="spellEnd"/>
      <w:r w:rsidRPr="004F255C">
        <w:rPr>
          <w:rStyle w:val="longtext"/>
          <w:shd w:val="clear" w:color="auto" w:fill="FFFFFF"/>
          <w:lang w:val="uk-UA"/>
        </w:rPr>
        <w:t xml:space="preserve"> </w:t>
      </w:r>
      <w:r w:rsidRPr="00D1614B">
        <w:rPr>
          <w:rStyle w:val="longtext"/>
          <w:shd w:val="clear" w:color="auto" w:fill="FFFFFF"/>
          <w:lang w:val="uk-UA"/>
        </w:rPr>
        <w:t>технології «</w:t>
      </w:r>
      <w:proofErr w:type="spellStart"/>
      <w:r w:rsidRPr="00D1614B">
        <w:rPr>
          <w:rStyle w:val="longtext"/>
          <w:shd w:val="clear" w:color="auto" w:fill="FFFFFF"/>
          <w:lang w:val="uk-UA"/>
        </w:rPr>
        <w:t>Low</w:t>
      </w:r>
      <w:proofErr w:type="spellEnd"/>
      <w:r w:rsidRPr="00D1614B">
        <w:rPr>
          <w:rStyle w:val="longtext"/>
          <w:shd w:val="clear" w:color="auto" w:fill="FFFFFF"/>
          <w:lang w:val="uk-UA"/>
        </w:rPr>
        <w:t xml:space="preserve"> </w:t>
      </w:r>
      <w:proofErr w:type="spellStart"/>
      <w:r w:rsidRPr="00D1614B">
        <w:rPr>
          <w:rStyle w:val="longtext"/>
          <w:shd w:val="clear" w:color="auto" w:fill="FFFFFF"/>
          <w:lang w:val="uk-UA"/>
        </w:rPr>
        <w:t>NOx</w:t>
      </w:r>
      <w:proofErr w:type="spellEnd"/>
      <w:r w:rsidRPr="00D1614B">
        <w:rPr>
          <w:rStyle w:val="longtext"/>
          <w:shd w:val="clear" w:color="auto" w:fill="FFFFFF"/>
          <w:lang w:val="uk-UA"/>
        </w:rPr>
        <w:t>»</w:t>
      </w:r>
      <w:r w:rsidR="00D1614B">
        <w:rPr>
          <w:rStyle w:val="longtext"/>
          <w:shd w:val="clear" w:color="auto" w:fill="FFFFFF"/>
          <w:lang w:val="uk-UA"/>
        </w:rPr>
        <w:t>;</w:t>
      </w:r>
    </w:p>
    <w:p w14:paraId="642BB4E1" w14:textId="45A61197" w:rsidR="000103DB" w:rsidRPr="00D1614B" w:rsidRDefault="00D1614B" w:rsidP="00CA7012">
      <w:pPr>
        <w:ind w:left="308" w:hanging="194"/>
        <w:jc w:val="both"/>
        <w:rPr>
          <w:rStyle w:val="longtext"/>
          <w:shd w:val="clear" w:color="auto" w:fill="FFFFFF"/>
          <w:lang w:val="uk-UA"/>
        </w:rPr>
      </w:pPr>
      <w:r w:rsidRPr="00D1614B">
        <w:rPr>
          <w:rStyle w:val="longtext"/>
          <w:shd w:val="clear" w:color="auto" w:fill="FFFFFF"/>
          <w:lang w:val="uk-UA"/>
        </w:rPr>
        <w:t>- оптимізація процесу горіння</w:t>
      </w:r>
      <w:r w:rsidR="000220BC">
        <w:rPr>
          <w:rStyle w:val="longtext"/>
          <w:shd w:val="clear" w:color="auto" w:fill="FFFFFF"/>
          <w:lang w:val="uk-UA"/>
        </w:rPr>
        <w:t xml:space="preserve"> шляхом</w:t>
      </w:r>
      <w:r w:rsidR="0049284D">
        <w:rPr>
          <w:rStyle w:val="longtext"/>
          <w:shd w:val="clear" w:color="auto" w:fill="FFFFFF"/>
          <w:lang w:val="uk-UA"/>
        </w:rPr>
        <w:t xml:space="preserve"> </w:t>
      </w:r>
      <w:r w:rsidR="00C65490">
        <w:rPr>
          <w:rStyle w:val="longtext"/>
          <w:shd w:val="clear" w:color="auto" w:fill="FFFFFF"/>
          <w:lang w:val="uk-UA"/>
        </w:rPr>
        <w:t>контрол</w:t>
      </w:r>
      <w:r w:rsidR="00AE754C">
        <w:rPr>
          <w:rStyle w:val="longtext"/>
          <w:shd w:val="clear" w:color="auto" w:fill="FFFFFF"/>
          <w:lang w:val="uk-UA"/>
        </w:rPr>
        <w:t>ю</w:t>
      </w:r>
      <w:r w:rsidR="00C65490">
        <w:rPr>
          <w:rStyle w:val="longtext"/>
          <w:shd w:val="clear" w:color="auto" w:fill="FFFFFF"/>
          <w:lang w:val="uk-UA"/>
        </w:rPr>
        <w:t xml:space="preserve"> в зоні горіння надлишку кисню</w:t>
      </w:r>
    </w:p>
    <w:p w14:paraId="649B90A9" w14:textId="25E84F08" w:rsidR="00D1614B" w:rsidRPr="00331C7E" w:rsidRDefault="00D1614B" w:rsidP="00CA7012">
      <w:pPr>
        <w:ind w:left="308" w:hanging="194"/>
        <w:jc w:val="both"/>
        <w:rPr>
          <w:rStyle w:val="longtext"/>
          <w:shd w:val="clear" w:color="auto" w:fill="FFFFFF"/>
          <w:lang w:val="uk-UA"/>
        </w:rPr>
      </w:pPr>
      <w:r>
        <w:rPr>
          <w:rStyle w:val="longtext"/>
          <w:shd w:val="clear" w:color="auto" w:fill="FFFFFF"/>
          <w:lang w:val="uk-UA"/>
        </w:rPr>
        <w:t>- в</w:t>
      </w:r>
      <w:proofErr w:type="spellStart"/>
      <w:r w:rsidRPr="00D1614B">
        <w:rPr>
          <w:rStyle w:val="longtext"/>
          <w:shd w:val="clear" w:color="auto" w:fill="FFFFFF"/>
        </w:rPr>
        <w:t>досконалення</w:t>
      </w:r>
      <w:proofErr w:type="spellEnd"/>
      <w:r w:rsidR="00A95F38">
        <w:rPr>
          <w:rStyle w:val="longtext"/>
          <w:shd w:val="clear" w:color="auto" w:fill="FFFFFF"/>
          <w:lang w:val="uk-UA"/>
        </w:rPr>
        <w:t xml:space="preserve"> </w:t>
      </w:r>
      <w:r w:rsidR="00A95F38" w:rsidRPr="00C65490">
        <w:rPr>
          <w:rStyle w:val="longtext"/>
          <w:shd w:val="clear" w:color="auto" w:fill="FFFFFF"/>
          <w:lang w:val="uk-UA"/>
        </w:rPr>
        <w:t>(</w:t>
      </w:r>
      <w:r w:rsidR="00C65490" w:rsidRPr="00C65490">
        <w:rPr>
          <w:rStyle w:val="longtext"/>
          <w:shd w:val="clear" w:color="auto" w:fill="FFFFFF"/>
          <w:lang w:val="uk-UA"/>
        </w:rPr>
        <w:t>модернізація</w:t>
      </w:r>
      <w:r w:rsidR="00A95F38" w:rsidRPr="00C65490">
        <w:rPr>
          <w:rStyle w:val="longtext"/>
          <w:shd w:val="clear" w:color="auto" w:fill="FFFFFF"/>
          <w:lang w:val="uk-UA"/>
        </w:rPr>
        <w:t>)</w:t>
      </w:r>
      <w:r w:rsidR="00A95F38">
        <w:rPr>
          <w:rStyle w:val="longtext"/>
          <w:shd w:val="clear" w:color="auto" w:fill="FFFFFF"/>
          <w:lang w:val="uk-UA"/>
        </w:rPr>
        <w:t xml:space="preserve"> системи </w:t>
      </w:r>
      <w:proofErr w:type="spellStart"/>
      <w:r w:rsidR="00A95F38">
        <w:rPr>
          <w:rStyle w:val="longtext"/>
          <w:shd w:val="clear" w:color="auto" w:fill="FFFFFF"/>
          <w:lang w:val="uk-UA"/>
        </w:rPr>
        <w:t>автома</w:t>
      </w:r>
      <w:proofErr w:type="spellEnd"/>
      <w:r w:rsidRPr="00D1614B">
        <w:rPr>
          <w:rStyle w:val="longtext"/>
          <w:shd w:val="clear" w:color="auto" w:fill="FFFFFF"/>
        </w:rPr>
        <w:t>тики</w:t>
      </w:r>
      <w:r w:rsidR="00A95F38">
        <w:rPr>
          <w:rStyle w:val="longtext"/>
          <w:shd w:val="clear" w:color="auto" w:fill="FFFFFF"/>
          <w:lang w:val="uk-UA"/>
        </w:rPr>
        <w:t xml:space="preserve"> котлів</w:t>
      </w:r>
      <w:r w:rsidR="00331C7E">
        <w:rPr>
          <w:rStyle w:val="longtext"/>
          <w:shd w:val="clear" w:color="auto" w:fill="FFFFFF"/>
          <w:lang w:val="uk-UA"/>
        </w:rPr>
        <w:t>.</w:t>
      </w:r>
    </w:p>
    <w:bookmarkEnd w:id="3"/>
    <w:p w14:paraId="1995FBB3" w14:textId="3BAF29FB" w:rsidR="00A13D71" w:rsidRPr="004F255C" w:rsidRDefault="000103DB" w:rsidP="00875840">
      <w:pPr>
        <w:ind w:firstLine="709"/>
        <w:jc w:val="both"/>
        <w:rPr>
          <w:color w:val="000000" w:themeColor="text1"/>
          <w:lang w:val="uk-UA"/>
        </w:rPr>
      </w:pPr>
      <w:r w:rsidRPr="004F255C">
        <w:rPr>
          <w:color w:val="000000" w:themeColor="text1"/>
          <w:lang w:val="uk-UA"/>
        </w:rPr>
        <w:t>Для випалювальн</w:t>
      </w:r>
      <w:r w:rsidR="00AC6B0F" w:rsidRPr="004F255C">
        <w:rPr>
          <w:color w:val="000000" w:themeColor="text1"/>
          <w:lang w:val="uk-UA"/>
        </w:rPr>
        <w:t>их</w:t>
      </w:r>
      <w:r w:rsidRPr="004F255C">
        <w:rPr>
          <w:color w:val="000000" w:themeColor="text1"/>
          <w:lang w:val="uk-UA"/>
        </w:rPr>
        <w:t xml:space="preserve"> печ</w:t>
      </w:r>
      <w:r w:rsidR="00AC6B0F" w:rsidRPr="004F255C">
        <w:rPr>
          <w:color w:val="000000" w:themeColor="text1"/>
          <w:lang w:val="uk-UA"/>
        </w:rPr>
        <w:t>ей</w:t>
      </w:r>
      <w:r w:rsidRPr="004F255C">
        <w:rPr>
          <w:color w:val="000000" w:themeColor="text1"/>
          <w:lang w:val="uk-UA"/>
        </w:rPr>
        <w:t xml:space="preserve"> вапняку</w:t>
      </w:r>
      <w:r w:rsidR="00224BDB" w:rsidRPr="004F255C">
        <w:rPr>
          <w:color w:val="000000" w:themeColor="text1"/>
          <w:lang w:val="uk-UA"/>
        </w:rPr>
        <w:t xml:space="preserve"> </w:t>
      </w:r>
      <w:r w:rsidR="00A13D71" w:rsidRPr="004F255C">
        <w:rPr>
          <w:color w:val="000000" w:themeColor="text1"/>
          <w:lang w:val="uk-UA"/>
        </w:rPr>
        <w:t xml:space="preserve"> </w:t>
      </w:r>
      <w:r w:rsidRPr="004F255C">
        <w:rPr>
          <w:color w:val="000000" w:themeColor="text1"/>
          <w:lang w:val="uk-UA"/>
        </w:rPr>
        <w:t>передбачено:</w:t>
      </w:r>
    </w:p>
    <w:p w14:paraId="4BD06895" w14:textId="2B6BD65A" w:rsidR="000103DB" w:rsidRPr="004F255C" w:rsidRDefault="000103DB" w:rsidP="00072AF0">
      <w:pPr>
        <w:ind w:left="308" w:hanging="194"/>
        <w:jc w:val="both"/>
        <w:rPr>
          <w:lang w:val="uk-UA"/>
        </w:rPr>
      </w:pPr>
      <w:r w:rsidRPr="004F255C">
        <w:rPr>
          <w:lang w:val="uk-UA"/>
        </w:rPr>
        <w:t>-</w:t>
      </w:r>
      <w:r w:rsidR="00CA7012" w:rsidRPr="004F255C">
        <w:rPr>
          <w:lang w:val="uk-UA"/>
        </w:rPr>
        <w:t xml:space="preserve"> </w:t>
      </w:r>
      <w:r w:rsidRPr="004F255C">
        <w:rPr>
          <w:lang w:val="uk-UA"/>
        </w:rPr>
        <w:t>оптимізація процесу горіння палива та випалювання вапняку шляхом запровадження автоматизації контролю основних параметрів роботи печ</w:t>
      </w:r>
      <w:r w:rsidR="005D00BA" w:rsidRPr="004F255C">
        <w:rPr>
          <w:lang w:val="uk-UA"/>
        </w:rPr>
        <w:t>ей</w:t>
      </w:r>
      <w:r w:rsidR="003450A3" w:rsidRPr="004F255C">
        <w:rPr>
          <w:lang w:val="uk-UA"/>
        </w:rPr>
        <w:t>;</w:t>
      </w:r>
      <w:r w:rsidRPr="004F255C">
        <w:rPr>
          <w:lang w:val="uk-UA"/>
        </w:rPr>
        <w:t xml:space="preserve"> </w:t>
      </w:r>
    </w:p>
    <w:p w14:paraId="7092B7F1" w14:textId="1BE8A37C" w:rsidR="00A13D71" w:rsidRPr="004F255C" w:rsidRDefault="000103DB" w:rsidP="00CA7012">
      <w:pPr>
        <w:ind w:left="308" w:hanging="194"/>
        <w:jc w:val="both"/>
        <w:rPr>
          <w:lang w:val="uk-UA"/>
        </w:rPr>
      </w:pPr>
      <w:r w:rsidRPr="004F255C">
        <w:rPr>
          <w:lang w:val="uk-UA"/>
        </w:rPr>
        <w:t>-</w:t>
      </w:r>
      <w:r w:rsidR="00CA7012" w:rsidRPr="004F255C">
        <w:rPr>
          <w:lang w:val="uk-UA"/>
        </w:rPr>
        <w:t xml:space="preserve"> </w:t>
      </w:r>
      <w:r w:rsidRPr="004F255C">
        <w:rPr>
          <w:lang w:val="uk-UA"/>
        </w:rPr>
        <w:t xml:space="preserve"> система контролю надлишку кисню в зоні горіння печ</w:t>
      </w:r>
      <w:r w:rsidR="005D00BA" w:rsidRPr="004F255C">
        <w:rPr>
          <w:lang w:val="uk-UA"/>
        </w:rPr>
        <w:t>ей</w:t>
      </w:r>
      <w:r w:rsidRPr="004F255C">
        <w:rPr>
          <w:lang w:val="uk-UA"/>
        </w:rPr>
        <w:t xml:space="preserve"> з метою зниження викидів СО у вихідних пічних газах</w:t>
      </w:r>
      <w:r w:rsidR="003450A3" w:rsidRPr="004F255C">
        <w:rPr>
          <w:lang w:val="uk-UA"/>
        </w:rPr>
        <w:t>;</w:t>
      </w:r>
    </w:p>
    <w:p w14:paraId="56B47D25" w14:textId="35504263" w:rsidR="00224BDB" w:rsidRPr="004F255C" w:rsidRDefault="000103DB" w:rsidP="00CA7012">
      <w:pPr>
        <w:ind w:left="308" w:hanging="194"/>
        <w:jc w:val="both"/>
        <w:rPr>
          <w:color w:val="000000" w:themeColor="text1"/>
          <w:lang w:val="uk-UA"/>
        </w:rPr>
      </w:pPr>
      <w:r w:rsidRPr="004F255C">
        <w:rPr>
          <w:lang w:val="uk-UA"/>
        </w:rPr>
        <w:t>-</w:t>
      </w:r>
      <w:r w:rsidR="00CA7012" w:rsidRPr="004F255C">
        <w:rPr>
          <w:lang w:val="uk-UA"/>
        </w:rPr>
        <w:t xml:space="preserve"> </w:t>
      </w:r>
      <w:r w:rsidRPr="004F255C">
        <w:rPr>
          <w:lang w:val="uk-UA"/>
        </w:rPr>
        <w:t xml:space="preserve"> забезпечення необхідної якості сировини і палива з метою мінімізації утворення викидів </w:t>
      </w:r>
      <w:proofErr w:type="spellStart"/>
      <w:r w:rsidRPr="004F255C">
        <w:rPr>
          <w:lang w:val="uk-UA"/>
        </w:rPr>
        <w:t>NO</w:t>
      </w:r>
      <w:r w:rsidRPr="004F255C">
        <w:rPr>
          <w:vertAlign w:val="subscript"/>
          <w:lang w:val="uk-UA"/>
        </w:rPr>
        <w:t>x</w:t>
      </w:r>
      <w:proofErr w:type="spellEnd"/>
      <w:r w:rsidRPr="004F255C">
        <w:rPr>
          <w:lang w:val="uk-UA"/>
        </w:rPr>
        <w:t xml:space="preserve"> та SO</w:t>
      </w:r>
      <w:r w:rsidRPr="004F255C">
        <w:rPr>
          <w:vertAlign w:val="subscript"/>
          <w:lang w:val="uk-UA"/>
        </w:rPr>
        <w:t>2</w:t>
      </w:r>
      <w:r w:rsidR="003450A3" w:rsidRPr="004F255C">
        <w:rPr>
          <w:lang w:val="uk-UA"/>
        </w:rPr>
        <w:t>.</w:t>
      </w:r>
    </w:p>
    <w:p w14:paraId="0349F9B1" w14:textId="64CA33BD" w:rsidR="00311EAC" w:rsidRPr="00982A3D" w:rsidRDefault="00744E88" w:rsidP="00AC3A50">
      <w:pPr>
        <w:spacing w:line="276" w:lineRule="auto"/>
        <w:ind w:firstLine="709"/>
        <w:jc w:val="both"/>
        <w:rPr>
          <w:b/>
          <w:bCs/>
          <w:i/>
          <w:lang w:val="uk-UA"/>
        </w:rPr>
      </w:pPr>
      <w:r w:rsidRPr="00982A3D">
        <w:rPr>
          <w:b/>
          <w:bCs/>
          <w:i/>
          <w:lang w:val="uk-UA"/>
        </w:rPr>
        <w:t>Перелік заходів щодо скорочення викидів, що виконані або/та які потребують виконання</w:t>
      </w:r>
      <w:r w:rsidR="00193C9C" w:rsidRPr="00982A3D">
        <w:rPr>
          <w:b/>
          <w:bCs/>
          <w:i/>
          <w:lang w:val="uk-UA"/>
        </w:rPr>
        <w:t>.</w:t>
      </w:r>
    </w:p>
    <w:p w14:paraId="3D5E78E3" w14:textId="4095BB31" w:rsidR="00195ACA" w:rsidRPr="00982A3D" w:rsidRDefault="00FC1028" w:rsidP="009B6272">
      <w:pPr>
        <w:ind w:firstLine="709"/>
        <w:jc w:val="both"/>
        <w:rPr>
          <w:lang w:val="uk-UA"/>
        </w:rPr>
      </w:pPr>
      <w:r w:rsidRPr="00982A3D">
        <w:rPr>
          <w:lang w:val="uk-UA"/>
        </w:rPr>
        <w:t>Окремі з</w:t>
      </w:r>
      <w:r w:rsidR="007C3006" w:rsidRPr="00982A3D">
        <w:rPr>
          <w:lang w:val="uk-UA"/>
        </w:rPr>
        <w:t>аход</w:t>
      </w:r>
      <w:r w:rsidRPr="00982A3D">
        <w:rPr>
          <w:lang w:val="uk-UA"/>
        </w:rPr>
        <w:t>и</w:t>
      </w:r>
      <w:r w:rsidR="007C3006" w:rsidRPr="00982A3D">
        <w:rPr>
          <w:lang w:val="uk-UA"/>
        </w:rPr>
        <w:t xml:space="preserve"> щодо скорочення викидів не </w:t>
      </w:r>
      <w:r w:rsidR="00254D62" w:rsidRPr="00982A3D">
        <w:rPr>
          <w:lang w:val="uk-UA"/>
        </w:rPr>
        <w:t>передбачені</w:t>
      </w:r>
      <w:r w:rsidRPr="00982A3D">
        <w:rPr>
          <w:lang w:val="uk-UA"/>
        </w:rPr>
        <w:t>,</w:t>
      </w:r>
      <w:r w:rsidR="00E91DB0" w:rsidRPr="00982A3D">
        <w:rPr>
          <w:lang w:val="uk-UA"/>
        </w:rPr>
        <w:t xml:space="preserve"> оскільки</w:t>
      </w:r>
      <w:r w:rsidR="007C3006" w:rsidRPr="00982A3D">
        <w:rPr>
          <w:lang w:val="uk-UA"/>
        </w:rPr>
        <w:t xml:space="preserve"> </w:t>
      </w:r>
      <w:r w:rsidR="009B6272" w:rsidRPr="00982A3D">
        <w:rPr>
          <w:lang w:val="uk-UA"/>
        </w:rPr>
        <w:t>масові концентрації забруднюючих речовин не перевищу</w:t>
      </w:r>
      <w:r w:rsidR="007A7C3D" w:rsidRPr="00982A3D">
        <w:rPr>
          <w:lang w:val="uk-UA"/>
        </w:rPr>
        <w:t>ють</w:t>
      </w:r>
      <w:r w:rsidR="009B6272" w:rsidRPr="00982A3D">
        <w:rPr>
          <w:lang w:val="uk-UA"/>
        </w:rPr>
        <w:t xml:space="preserve"> </w:t>
      </w:r>
      <w:r w:rsidR="00195ACA" w:rsidRPr="00982A3D">
        <w:rPr>
          <w:lang w:val="uk-UA"/>
        </w:rPr>
        <w:t>технологічних нормативів допустимих викидів відповідно</w:t>
      </w:r>
      <w:r w:rsidR="00455D55" w:rsidRPr="00982A3D">
        <w:rPr>
          <w:lang w:val="uk-UA"/>
        </w:rPr>
        <w:t xml:space="preserve"> до наказів Мінприроди від 22.10.2008 р. №541 та від 1.07.2015 №260, а також нормативів граничнодопустимих викидів згідно наказу Мінприроди від 27.06.2006 №309.</w:t>
      </w:r>
    </w:p>
    <w:p w14:paraId="7ABBEC1C" w14:textId="6AEC87E0" w:rsidR="00F17546" w:rsidRPr="00982A3D" w:rsidRDefault="000850B9" w:rsidP="009048BB">
      <w:pPr>
        <w:ind w:firstLine="709"/>
        <w:jc w:val="both"/>
        <w:rPr>
          <w:lang w:val="uk-UA"/>
        </w:rPr>
      </w:pPr>
      <w:r w:rsidRPr="00982A3D">
        <w:rPr>
          <w:lang w:val="uk-UA"/>
        </w:rPr>
        <w:t>Д</w:t>
      </w:r>
      <w:r w:rsidR="00C664E0" w:rsidRPr="00982A3D">
        <w:rPr>
          <w:lang w:val="uk-UA"/>
        </w:rPr>
        <w:t>осягнення перспективних технологічних нормативів граничнодопустимих викидів</w:t>
      </w:r>
      <w:r w:rsidR="00493893" w:rsidRPr="00982A3D">
        <w:rPr>
          <w:lang w:val="uk-UA"/>
        </w:rPr>
        <w:t xml:space="preserve"> </w:t>
      </w:r>
      <w:r w:rsidR="00A66E2A" w:rsidRPr="00982A3D">
        <w:rPr>
          <w:lang w:val="uk-UA"/>
        </w:rPr>
        <w:t>для котлів</w:t>
      </w:r>
      <w:r w:rsidR="00A444A7" w:rsidRPr="00982A3D">
        <w:rPr>
          <w:lang w:val="uk-UA"/>
        </w:rPr>
        <w:t xml:space="preserve"> </w:t>
      </w:r>
      <w:r w:rsidR="00A66E2A" w:rsidRPr="00982A3D">
        <w:rPr>
          <w:lang w:val="uk-UA"/>
        </w:rPr>
        <w:t xml:space="preserve">підприємства </w:t>
      </w:r>
      <w:r w:rsidR="009048BB" w:rsidRPr="00982A3D">
        <w:rPr>
          <w:lang w:val="uk-UA"/>
        </w:rPr>
        <w:t xml:space="preserve">(джерело №1) </w:t>
      </w:r>
      <w:r w:rsidRPr="00982A3D">
        <w:rPr>
          <w:lang w:val="uk-UA"/>
        </w:rPr>
        <w:t xml:space="preserve">передбачається </w:t>
      </w:r>
      <w:r w:rsidR="00206E5E" w:rsidRPr="00982A3D">
        <w:rPr>
          <w:lang w:val="uk-UA"/>
        </w:rPr>
        <w:t>ш</w:t>
      </w:r>
      <w:r w:rsidRPr="00982A3D">
        <w:rPr>
          <w:lang w:val="uk-UA"/>
        </w:rPr>
        <w:t xml:space="preserve">ляхом </w:t>
      </w:r>
      <w:r w:rsidR="00A06010" w:rsidRPr="00982A3D">
        <w:rPr>
          <w:lang w:val="uk-UA"/>
        </w:rPr>
        <w:t>виконання</w:t>
      </w:r>
      <w:r w:rsidRPr="00982A3D">
        <w:rPr>
          <w:lang w:val="uk-UA"/>
        </w:rPr>
        <w:t xml:space="preserve"> вищезазначених заходів про впровадженню найкращих доступних те</w:t>
      </w:r>
      <w:r w:rsidR="00A06010" w:rsidRPr="00982A3D">
        <w:rPr>
          <w:lang w:val="uk-UA"/>
        </w:rPr>
        <w:t>х</w:t>
      </w:r>
      <w:r w:rsidRPr="00982A3D">
        <w:rPr>
          <w:lang w:val="uk-UA"/>
        </w:rPr>
        <w:t>но</w:t>
      </w:r>
      <w:r w:rsidR="00A06010" w:rsidRPr="00982A3D">
        <w:rPr>
          <w:lang w:val="uk-UA"/>
        </w:rPr>
        <w:t>ло</w:t>
      </w:r>
      <w:r w:rsidRPr="00982A3D">
        <w:rPr>
          <w:lang w:val="uk-UA"/>
        </w:rPr>
        <w:t>гій</w:t>
      </w:r>
      <w:r w:rsidR="009048BB" w:rsidRPr="00982A3D">
        <w:rPr>
          <w:lang w:val="uk-UA"/>
        </w:rPr>
        <w:t xml:space="preserve"> та методів керування.</w:t>
      </w:r>
    </w:p>
    <w:p w14:paraId="10BBC917" w14:textId="771B559E" w:rsidR="00E62E1B" w:rsidRPr="00982A3D" w:rsidRDefault="00F00F94" w:rsidP="00E62E1B">
      <w:pPr>
        <w:ind w:firstLine="709"/>
        <w:jc w:val="both"/>
        <w:rPr>
          <w:lang w:val="uk-UA"/>
        </w:rPr>
      </w:pPr>
      <w:r w:rsidRPr="00982A3D">
        <w:rPr>
          <w:b/>
          <w:bCs/>
          <w:i/>
          <w:lang w:val="uk-UA"/>
        </w:rPr>
        <w:t>Дотримання виконання природоохоронних заходів щодо скорочення викидів</w:t>
      </w:r>
      <w:r w:rsidR="00E329B5" w:rsidRPr="00982A3D">
        <w:rPr>
          <w:b/>
          <w:bCs/>
          <w:i/>
          <w:lang w:val="uk-UA"/>
        </w:rPr>
        <w:t>.</w:t>
      </w:r>
      <w:r w:rsidRPr="00982A3D">
        <w:rPr>
          <w:b/>
          <w:bCs/>
          <w:i/>
          <w:lang w:val="uk-UA"/>
        </w:rPr>
        <w:t xml:space="preserve"> </w:t>
      </w:r>
      <w:r w:rsidRPr="00982A3D">
        <w:rPr>
          <w:i/>
          <w:lang w:val="uk-UA"/>
        </w:rPr>
        <w:t xml:space="preserve"> </w:t>
      </w:r>
      <w:bookmarkStart w:id="4" w:name="_Hlk163633379"/>
    </w:p>
    <w:p w14:paraId="0F1E44AF" w14:textId="2104CA20" w:rsidR="00E62E1B" w:rsidRPr="00982A3D" w:rsidRDefault="00152CBE" w:rsidP="00634002">
      <w:pPr>
        <w:ind w:firstLine="709"/>
        <w:jc w:val="both"/>
        <w:rPr>
          <w:lang w:val="uk-UA"/>
        </w:rPr>
      </w:pPr>
      <w:r w:rsidRPr="00982A3D">
        <w:rPr>
          <w:lang w:val="uk-UA"/>
        </w:rPr>
        <w:t>В</w:t>
      </w:r>
      <w:r w:rsidR="00E62E1B" w:rsidRPr="00982A3D">
        <w:rPr>
          <w:lang w:val="uk-UA"/>
        </w:rPr>
        <w:t>иконання природоохоро</w:t>
      </w:r>
      <w:r w:rsidR="00A81B8F" w:rsidRPr="00982A3D">
        <w:rPr>
          <w:lang w:val="uk-UA"/>
        </w:rPr>
        <w:t>н</w:t>
      </w:r>
      <w:r w:rsidR="00E62E1B" w:rsidRPr="00982A3D">
        <w:rPr>
          <w:lang w:val="uk-UA"/>
        </w:rPr>
        <w:t>них заходів щодо скорочення викидів</w:t>
      </w:r>
      <w:r w:rsidR="00634002" w:rsidRPr="00982A3D">
        <w:rPr>
          <w:lang w:val="uk-UA"/>
        </w:rPr>
        <w:t xml:space="preserve"> </w:t>
      </w:r>
      <w:r w:rsidR="00E53400" w:rsidRPr="00982A3D">
        <w:rPr>
          <w:lang w:val="uk-UA"/>
        </w:rPr>
        <w:t>д</w:t>
      </w:r>
      <w:r w:rsidRPr="00982A3D">
        <w:rPr>
          <w:lang w:val="uk-UA"/>
        </w:rPr>
        <w:t xml:space="preserve">ля підприємства заплановано </w:t>
      </w:r>
      <w:r w:rsidR="00E53400" w:rsidRPr="00982A3D">
        <w:rPr>
          <w:lang w:val="uk-UA"/>
        </w:rPr>
        <w:t xml:space="preserve">шляхом </w:t>
      </w:r>
      <w:r w:rsidR="00634002" w:rsidRPr="00982A3D">
        <w:rPr>
          <w:lang w:val="uk-UA"/>
        </w:rPr>
        <w:t xml:space="preserve">впровадження найкращих доступних технологій </w:t>
      </w:r>
      <w:r w:rsidR="00E62E1B" w:rsidRPr="00982A3D">
        <w:rPr>
          <w:lang w:val="uk-UA"/>
        </w:rPr>
        <w:t xml:space="preserve">та методів керування. </w:t>
      </w:r>
    </w:p>
    <w:bookmarkEnd w:id="4"/>
    <w:p w14:paraId="356D1F03" w14:textId="4D4BC500" w:rsidR="00F00F94" w:rsidRPr="00982A3D" w:rsidRDefault="009F5A62" w:rsidP="009F5A62">
      <w:pPr>
        <w:ind w:firstLine="709"/>
        <w:jc w:val="both"/>
        <w:rPr>
          <w:lang w:val="uk-UA"/>
        </w:rPr>
      </w:pPr>
      <w:r w:rsidRPr="00982A3D">
        <w:rPr>
          <w:b/>
          <w:bCs/>
          <w:i/>
          <w:lang w:val="uk-UA"/>
        </w:rPr>
        <w:t>В</w:t>
      </w:r>
      <w:r w:rsidR="00F00F94" w:rsidRPr="00982A3D">
        <w:rPr>
          <w:b/>
          <w:bCs/>
          <w:i/>
          <w:lang w:val="uk-UA"/>
        </w:rPr>
        <w:t>ідповідність пропозицій щодо дозволених обсягів викидів законодавству</w:t>
      </w:r>
      <w:r w:rsidRPr="00982A3D">
        <w:rPr>
          <w:b/>
          <w:bCs/>
          <w:i/>
          <w:lang w:val="uk-UA"/>
        </w:rPr>
        <w:t xml:space="preserve">. </w:t>
      </w:r>
    </w:p>
    <w:p w14:paraId="093AACA4" w14:textId="70BD7405" w:rsidR="007E5047" w:rsidRPr="00982A3D" w:rsidRDefault="007E5047" w:rsidP="007E5047">
      <w:pPr>
        <w:ind w:firstLine="709"/>
        <w:jc w:val="both"/>
        <w:rPr>
          <w:lang w:val="uk-UA"/>
        </w:rPr>
      </w:pPr>
      <w:r w:rsidRPr="00982A3D">
        <w:rPr>
          <w:lang w:val="uk-UA"/>
        </w:rPr>
        <w:t xml:space="preserve">Дозволені обсяги викидів для </w:t>
      </w:r>
      <w:r w:rsidR="002F4846" w:rsidRPr="00982A3D">
        <w:rPr>
          <w:lang w:val="uk-UA"/>
        </w:rPr>
        <w:t xml:space="preserve">котлів </w:t>
      </w:r>
      <w:r w:rsidR="00E53400" w:rsidRPr="00982A3D">
        <w:rPr>
          <w:lang w:val="uk-UA"/>
        </w:rPr>
        <w:t xml:space="preserve">№№1,2,3 </w:t>
      </w:r>
      <w:r w:rsidR="002F4846" w:rsidRPr="00982A3D">
        <w:rPr>
          <w:lang w:val="uk-UA"/>
        </w:rPr>
        <w:t>підприємства</w:t>
      </w:r>
      <w:r w:rsidRPr="00982A3D">
        <w:rPr>
          <w:lang w:val="uk-UA"/>
        </w:rPr>
        <w:t xml:space="preserve"> (труба котельні)</w:t>
      </w:r>
      <w:r w:rsidR="001A56A5" w:rsidRPr="00982A3D">
        <w:rPr>
          <w:lang w:val="uk-UA"/>
        </w:rPr>
        <w:t>, сатурації І,ІІ</w:t>
      </w:r>
      <w:r w:rsidR="00A64952" w:rsidRPr="00982A3D">
        <w:rPr>
          <w:lang w:val="uk-UA"/>
        </w:rPr>
        <w:t xml:space="preserve"> ступеню</w:t>
      </w:r>
      <w:r w:rsidR="001A56A5" w:rsidRPr="00982A3D">
        <w:rPr>
          <w:lang w:val="uk-UA"/>
        </w:rPr>
        <w:t>, скиду сатураційного газу (джерела №</w:t>
      </w:r>
      <w:r w:rsidR="00A64952" w:rsidRPr="00982A3D">
        <w:rPr>
          <w:lang w:val="uk-UA"/>
        </w:rPr>
        <w:t>32,33,34</w:t>
      </w:r>
      <w:r w:rsidR="001A56A5" w:rsidRPr="00982A3D">
        <w:rPr>
          <w:lang w:val="uk-UA"/>
        </w:rPr>
        <w:t>)</w:t>
      </w:r>
      <w:r w:rsidRPr="00982A3D">
        <w:rPr>
          <w:lang w:val="uk-UA"/>
        </w:rPr>
        <w:t xml:space="preserve"> пропонується затвердити на рівні фактичних значень відповідно </w:t>
      </w:r>
      <w:r w:rsidR="000E0CCF" w:rsidRPr="00982A3D">
        <w:rPr>
          <w:lang w:val="uk-UA"/>
        </w:rPr>
        <w:t>т</w:t>
      </w:r>
      <w:r w:rsidRPr="00982A3D">
        <w:rPr>
          <w:lang w:val="uk-UA"/>
        </w:rPr>
        <w:t>ехнологічних нормативів допустимих викидів забруднюючих речовин.</w:t>
      </w:r>
    </w:p>
    <w:p w14:paraId="283D9F54" w14:textId="21627704" w:rsidR="009F5A62" w:rsidRPr="00982A3D" w:rsidRDefault="009F5A62" w:rsidP="009F5A62">
      <w:pPr>
        <w:ind w:firstLine="709"/>
        <w:jc w:val="both"/>
        <w:rPr>
          <w:lang w:val="uk-UA"/>
        </w:rPr>
      </w:pPr>
      <w:r w:rsidRPr="00982A3D">
        <w:rPr>
          <w:lang w:val="uk-UA"/>
        </w:rPr>
        <w:t xml:space="preserve">Для </w:t>
      </w:r>
      <w:r w:rsidR="00587DE9" w:rsidRPr="00982A3D">
        <w:rPr>
          <w:lang w:val="uk-UA"/>
        </w:rPr>
        <w:t xml:space="preserve">інших </w:t>
      </w:r>
      <w:r w:rsidRPr="00982A3D">
        <w:rPr>
          <w:lang w:val="uk-UA"/>
        </w:rPr>
        <w:t xml:space="preserve">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w:t>
      </w:r>
      <w:r w:rsidRPr="00982A3D">
        <w:rPr>
          <w:lang w:val="uk-UA"/>
        </w:rPr>
        <w:lastRenderedPageBreak/>
        <w:t xml:space="preserve">№309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14:paraId="5F16147C" w14:textId="307A2166" w:rsidR="009F5A62" w:rsidRPr="00982A3D" w:rsidRDefault="009F5A62" w:rsidP="009F5A62">
      <w:pPr>
        <w:ind w:firstLine="709"/>
        <w:jc w:val="both"/>
        <w:rPr>
          <w:lang w:val="uk-UA"/>
        </w:rPr>
      </w:pPr>
      <w:r w:rsidRPr="00982A3D">
        <w:rPr>
          <w:lang w:val="uk-UA"/>
        </w:rPr>
        <w:t>На джерелах викидів для забруднюючих речовин, викиди яких не підлягають регулюванню та за результатами розрахунків розсіювання цих забруднюючих речовин в атмосферному повітрі не виявлено перевищення нормативів екологічної безпеки, нормативи граничнодопустимих викидів не встановлюються.</w:t>
      </w:r>
      <w:r w:rsidR="0077498E" w:rsidRPr="00982A3D">
        <w:rPr>
          <w:lang w:val="uk-UA"/>
        </w:rPr>
        <w:t xml:space="preserve"> Регулювання викидів від цих джерел, а також від неорганізованих джерел здійснюється шляхом встановлення вимог.</w:t>
      </w:r>
    </w:p>
    <w:p w14:paraId="6D1CB103" w14:textId="77777777" w:rsidR="009F5A62" w:rsidRPr="00982A3D" w:rsidRDefault="009F5A62" w:rsidP="00555F71">
      <w:pPr>
        <w:ind w:firstLine="709"/>
        <w:jc w:val="both"/>
        <w:rPr>
          <w:lang w:val="uk-UA"/>
        </w:rPr>
      </w:pPr>
      <w:r w:rsidRPr="00982A3D">
        <w:rPr>
          <w:lang w:val="uk-UA"/>
        </w:rPr>
        <w:t>Пропозиції щодо дозволених обсягів викидів відповідають чинному законодавству.</w:t>
      </w:r>
    </w:p>
    <w:p w14:paraId="3F1CEB6A" w14:textId="77777777" w:rsidR="001208AB" w:rsidRPr="00982A3D" w:rsidRDefault="00F00F94" w:rsidP="001208AB">
      <w:pPr>
        <w:shd w:val="clear" w:color="auto" w:fill="FFFFFF"/>
        <w:ind w:firstLine="709"/>
        <w:jc w:val="both"/>
        <w:rPr>
          <w:rFonts w:eastAsiaTheme="minorHAnsi"/>
          <w:lang w:val="uk-UA" w:eastAsia="en-US"/>
        </w:rPr>
      </w:pPr>
      <w:r w:rsidRPr="00982A3D">
        <w:rPr>
          <w:b/>
          <w:bCs/>
          <w:i/>
          <w:lang w:val="uk-UA"/>
        </w:rPr>
        <w:t>Адреса обласної держадміністрації, до якої можуть надсилатися зауваження та пропозиції громадськості щодо дозволу на викиди</w:t>
      </w:r>
      <w:r w:rsidR="009F5A62" w:rsidRPr="00982A3D">
        <w:rPr>
          <w:b/>
          <w:bCs/>
          <w:i/>
          <w:lang w:val="uk-UA"/>
        </w:rPr>
        <w:t>.</w:t>
      </w:r>
      <w:r w:rsidRPr="00982A3D">
        <w:rPr>
          <w:i/>
          <w:color w:val="FF0000"/>
          <w:lang w:val="uk-UA"/>
        </w:rPr>
        <w:t xml:space="preserve"> </w:t>
      </w:r>
      <w:r w:rsidR="001208AB" w:rsidRPr="00982A3D">
        <w:rPr>
          <w:rFonts w:eastAsiaTheme="minorHAnsi"/>
          <w:lang w:val="uk-UA" w:eastAsia="en-US"/>
        </w:rPr>
        <w:t xml:space="preserve">Вінницька обласна військова адміністрація, що знаходиться за </w:t>
      </w:r>
      <w:proofErr w:type="spellStart"/>
      <w:r w:rsidR="001208AB" w:rsidRPr="00982A3D">
        <w:rPr>
          <w:rFonts w:eastAsiaTheme="minorHAnsi"/>
          <w:lang w:val="uk-UA" w:eastAsia="en-US"/>
        </w:rPr>
        <w:t>адресою</w:t>
      </w:r>
      <w:proofErr w:type="spellEnd"/>
      <w:r w:rsidR="001208AB" w:rsidRPr="00982A3D">
        <w:rPr>
          <w:rFonts w:eastAsiaTheme="minorHAnsi"/>
          <w:lang w:val="uk-UA" w:eastAsia="en-US"/>
        </w:rPr>
        <w:t xml:space="preserve">: 21050, Вінницька обл., м. Вінниця, вул. Соборна, 70, </w:t>
      </w:r>
      <w:proofErr w:type="spellStart"/>
      <w:r w:rsidR="001208AB" w:rsidRPr="00982A3D">
        <w:rPr>
          <w:rFonts w:eastAsiaTheme="minorHAnsi"/>
          <w:lang w:val="uk-UA" w:eastAsia="en-US"/>
        </w:rPr>
        <w:t>тел</w:t>
      </w:r>
      <w:proofErr w:type="spellEnd"/>
      <w:r w:rsidR="001208AB" w:rsidRPr="00982A3D">
        <w:rPr>
          <w:rFonts w:eastAsiaTheme="minorHAnsi"/>
          <w:lang w:val="uk-UA" w:eastAsia="en-US"/>
        </w:rPr>
        <w:t xml:space="preserve">.: 0-800-216-433, </w:t>
      </w:r>
      <w:proofErr w:type="spellStart"/>
      <w:r w:rsidR="001208AB" w:rsidRPr="00982A3D">
        <w:rPr>
          <w:rFonts w:eastAsiaTheme="minorHAnsi"/>
          <w:lang w:val="uk-UA" w:eastAsia="en-US"/>
        </w:rPr>
        <w:t>ел</w:t>
      </w:r>
      <w:proofErr w:type="spellEnd"/>
      <w:r w:rsidR="001208AB" w:rsidRPr="00982A3D">
        <w:rPr>
          <w:rFonts w:eastAsiaTheme="minorHAnsi"/>
          <w:lang w:val="uk-UA" w:eastAsia="en-US"/>
        </w:rPr>
        <w:t xml:space="preserve">. пошта: </w:t>
      </w:r>
      <w:hyperlink r:id="rId7" w:history="1">
        <w:r w:rsidR="001208AB" w:rsidRPr="00982A3D">
          <w:rPr>
            <w:rFonts w:eastAsiaTheme="minorHAnsi"/>
            <w:lang w:val="uk-UA" w:eastAsia="en-US"/>
          </w:rPr>
          <w:t>oda@vin.gov.ua</w:t>
        </w:r>
      </w:hyperlink>
      <w:r w:rsidR="001208AB" w:rsidRPr="00982A3D">
        <w:rPr>
          <w:rFonts w:eastAsiaTheme="minorHAnsi"/>
          <w:lang w:val="uk-UA" w:eastAsia="en-US"/>
        </w:rPr>
        <w:t>.</w:t>
      </w:r>
    </w:p>
    <w:p w14:paraId="2FD1630E" w14:textId="7B86CCDD" w:rsidR="009F5A62" w:rsidRPr="00982A3D" w:rsidRDefault="00F00F94" w:rsidP="009F5A62">
      <w:pPr>
        <w:spacing w:line="276" w:lineRule="auto"/>
        <w:ind w:firstLine="709"/>
        <w:jc w:val="both"/>
        <w:rPr>
          <w:lang w:val="uk-UA"/>
        </w:rPr>
      </w:pPr>
      <w:r w:rsidRPr="00982A3D">
        <w:rPr>
          <w:b/>
          <w:bCs/>
          <w:i/>
          <w:lang w:val="uk-UA"/>
        </w:rPr>
        <w:t>Строки подання зауважень та пропозицій</w:t>
      </w:r>
      <w:r w:rsidR="009F5A62" w:rsidRPr="00982A3D">
        <w:rPr>
          <w:b/>
          <w:bCs/>
          <w:i/>
          <w:lang w:val="uk-UA"/>
        </w:rPr>
        <w:t xml:space="preserve">. </w:t>
      </w:r>
      <w:r w:rsidRPr="00982A3D">
        <w:rPr>
          <w:i/>
        </w:rPr>
        <w:t xml:space="preserve"> </w:t>
      </w:r>
      <w:r w:rsidR="009F5A62" w:rsidRPr="00982A3D">
        <w:rPr>
          <w:lang w:val="uk-UA"/>
        </w:rPr>
        <w:t xml:space="preserve">Пропозиції щодо умов, які встановлюються в дозволі на викиди, від громадських організацій та окремих громадян приймаються протягом 30 календарних днів з дати опублікування інформації в газеті. </w:t>
      </w:r>
    </w:p>
    <w:p w14:paraId="28A44B63" w14:textId="0ED1EF79" w:rsidR="00F00F94" w:rsidRPr="00982A3D" w:rsidRDefault="00F00F94" w:rsidP="00F00F94">
      <w:pPr>
        <w:spacing w:after="120"/>
        <w:jc w:val="both"/>
      </w:pPr>
    </w:p>
    <w:sectPr w:rsidR="00F00F94" w:rsidRPr="00982A3D" w:rsidSect="0030670C">
      <w:pgSz w:w="11906" w:h="16838"/>
      <w:pgMar w:top="426"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439CA"/>
    <w:multiLevelType w:val="multilevel"/>
    <w:tmpl w:val="50C03ED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7E734B"/>
    <w:multiLevelType w:val="hybridMultilevel"/>
    <w:tmpl w:val="D9CCE304"/>
    <w:lvl w:ilvl="0" w:tplc="67CA3E8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78D12FE4"/>
    <w:multiLevelType w:val="hybridMultilevel"/>
    <w:tmpl w:val="9174A83A"/>
    <w:lvl w:ilvl="0" w:tplc="0536209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A9"/>
    <w:rsid w:val="0000047C"/>
    <w:rsid w:val="00000BED"/>
    <w:rsid w:val="00005804"/>
    <w:rsid w:val="00006F01"/>
    <w:rsid w:val="00007FD7"/>
    <w:rsid w:val="000103DB"/>
    <w:rsid w:val="00010C5B"/>
    <w:rsid w:val="000113A3"/>
    <w:rsid w:val="000220BC"/>
    <w:rsid w:val="0002567F"/>
    <w:rsid w:val="000309E2"/>
    <w:rsid w:val="00031946"/>
    <w:rsid w:val="00033147"/>
    <w:rsid w:val="00033CE8"/>
    <w:rsid w:val="00033DA5"/>
    <w:rsid w:val="00034159"/>
    <w:rsid w:val="00037B3B"/>
    <w:rsid w:val="00040F1F"/>
    <w:rsid w:val="00042192"/>
    <w:rsid w:val="0004585D"/>
    <w:rsid w:val="0005231B"/>
    <w:rsid w:val="00053785"/>
    <w:rsid w:val="00057359"/>
    <w:rsid w:val="00060247"/>
    <w:rsid w:val="00063F40"/>
    <w:rsid w:val="000647A1"/>
    <w:rsid w:val="00071EA0"/>
    <w:rsid w:val="00072158"/>
    <w:rsid w:val="00072AF0"/>
    <w:rsid w:val="000766BD"/>
    <w:rsid w:val="0008230D"/>
    <w:rsid w:val="000823C2"/>
    <w:rsid w:val="000850B9"/>
    <w:rsid w:val="00095EC6"/>
    <w:rsid w:val="000A19A9"/>
    <w:rsid w:val="000A6ADD"/>
    <w:rsid w:val="000A6FD2"/>
    <w:rsid w:val="000B092E"/>
    <w:rsid w:val="000B1B27"/>
    <w:rsid w:val="000B1B9E"/>
    <w:rsid w:val="000B2A53"/>
    <w:rsid w:val="000B3AF5"/>
    <w:rsid w:val="000B6468"/>
    <w:rsid w:val="000C6184"/>
    <w:rsid w:val="000D00E9"/>
    <w:rsid w:val="000D09EA"/>
    <w:rsid w:val="000D67B3"/>
    <w:rsid w:val="000D6BF4"/>
    <w:rsid w:val="000E03E0"/>
    <w:rsid w:val="000E0CCF"/>
    <w:rsid w:val="000E3813"/>
    <w:rsid w:val="000F4AFD"/>
    <w:rsid w:val="000F686C"/>
    <w:rsid w:val="000F710B"/>
    <w:rsid w:val="00105607"/>
    <w:rsid w:val="00105807"/>
    <w:rsid w:val="001208AB"/>
    <w:rsid w:val="00131426"/>
    <w:rsid w:val="00132695"/>
    <w:rsid w:val="00134719"/>
    <w:rsid w:val="00140077"/>
    <w:rsid w:val="00152CBE"/>
    <w:rsid w:val="00155DAD"/>
    <w:rsid w:val="001722C9"/>
    <w:rsid w:val="00175963"/>
    <w:rsid w:val="001771FA"/>
    <w:rsid w:val="001777E0"/>
    <w:rsid w:val="00177C35"/>
    <w:rsid w:val="001825CB"/>
    <w:rsid w:val="00184C7C"/>
    <w:rsid w:val="001862FB"/>
    <w:rsid w:val="00193C9C"/>
    <w:rsid w:val="00194C39"/>
    <w:rsid w:val="00195ACA"/>
    <w:rsid w:val="00195B30"/>
    <w:rsid w:val="00196A02"/>
    <w:rsid w:val="0019751D"/>
    <w:rsid w:val="001A3479"/>
    <w:rsid w:val="001A54C4"/>
    <w:rsid w:val="001A56A5"/>
    <w:rsid w:val="001A5CD9"/>
    <w:rsid w:val="001B0FFD"/>
    <w:rsid w:val="001B1707"/>
    <w:rsid w:val="001B4532"/>
    <w:rsid w:val="001B5A47"/>
    <w:rsid w:val="001B724E"/>
    <w:rsid w:val="001D2E24"/>
    <w:rsid w:val="001F1010"/>
    <w:rsid w:val="001F16E4"/>
    <w:rsid w:val="001F3E55"/>
    <w:rsid w:val="0020295D"/>
    <w:rsid w:val="00206E5E"/>
    <w:rsid w:val="002077FC"/>
    <w:rsid w:val="002112EA"/>
    <w:rsid w:val="00213DB9"/>
    <w:rsid w:val="0021707B"/>
    <w:rsid w:val="002216CC"/>
    <w:rsid w:val="00224BDB"/>
    <w:rsid w:val="0024288F"/>
    <w:rsid w:val="00250113"/>
    <w:rsid w:val="0025470C"/>
    <w:rsid w:val="00254D62"/>
    <w:rsid w:val="0027776C"/>
    <w:rsid w:val="0028542D"/>
    <w:rsid w:val="00296F49"/>
    <w:rsid w:val="002A4223"/>
    <w:rsid w:val="002B0360"/>
    <w:rsid w:val="002B04E2"/>
    <w:rsid w:val="002B12BD"/>
    <w:rsid w:val="002C187A"/>
    <w:rsid w:val="002C195D"/>
    <w:rsid w:val="002C3BB9"/>
    <w:rsid w:val="002C7BD3"/>
    <w:rsid w:val="002D2D1F"/>
    <w:rsid w:val="002E22B3"/>
    <w:rsid w:val="002E748C"/>
    <w:rsid w:val="002F08A4"/>
    <w:rsid w:val="002F3F8F"/>
    <w:rsid w:val="002F4846"/>
    <w:rsid w:val="002F5B88"/>
    <w:rsid w:val="002F7579"/>
    <w:rsid w:val="00301393"/>
    <w:rsid w:val="0030229F"/>
    <w:rsid w:val="00302C43"/>
    <w:rsid w:val="003033B7"/>
    <w:rsid w:val="00306315"/>
    <w:rsid w:val="0030670C"/>
    <w:rsid w:val="00310EB7"/>
    <w:rsid w:val="00311EAC"/>
    <w:rsid w:val="00331C7E"/>
    <w:rsid w:val="0033451D"/>
    <w:rsid w:val="00342ACA"/>
    <w:rsid w:val="003450A3"/>
    <w:rsid w:val="00346469"/>
    <w:rsid w:val="00353D88"/>
    <w:rsid w:val="00355BC7"/>
    <w:rsid w:val="003709D6"/>
    <w:rsid w:val="00374B1C"/>
    <w:rsid w:val="0038091C"/>
    <w:rsid w:val="00381D76"/>
    <w:rsid w:val="00382A10"/>
    <w:rsid w:val="00385580"/>
    <w:rsid w:val="003939A3"/>
    <w:rsid w:val="003A0544"/>
    <w:rsid w:val="003A13E9"/>
    <w:rsid w:val="003B0F6F"/>
    <w:rsid w:val="003B2E76"/>
    <w:rsid w:val="003B6320"/>
    <w:rsid w:val="003C4B28"/>
    <w:rsid w:val="003C531E"/>
    <w:rsid w:val="003C5AB1"/>
    <w:rsid w:val="003D545E"/>
    <w:rsid w:val="003D6AA4"/>
    <w:rsid w:val="003D6D7D"/>
    <w:rsid w:val="003E0C70"/>
    <w:rsid w:val="003E20A6"/>
    <w:rsid w:val="003E2D40"/>
    <w:rsid w:val="0040590B"/>
    <w:rsid w:val="00405F7D"/>
    <w:rsid w:val="00406736"/>
    <w:rsid w:val="0041096F"/>
    <w:rsid w:val="004145AE"/>
    <w:rsid w:val="00414D86"/>
    <w:rsid w:val="00415AAB"/>
    <w:rsid w:val="00427830"/>
    <w:rsid w:val="00437A35"/>
    <w:rsid w:val="00437F3E"/>
    <w:rsid w:val="00441299"/>
    <w:rsid w:val="00441D28"/>
    <w:rsid w:val="0044260F"/>
    <w:rsid w:val="00442CE9"/>
    <w:rsid w:val="0045128A"/>
    <w:rsid w:val="00455D55"/>
    <w:rsid w:val="004573A4"/>
    <w:rsid w:val="00457A96"/>
    <w:rsid w:val="00463037"/>
    <w:rsid w:val="004633D6"/>
    <w:rsid w:val="00464927"/>
    <w:rsid w:val="00466F39"/>
    <w:rsid w:val="00470CD8"/>
    <w:rsid w:val="00480BD3"/>
    <w:rsid w:val="00482294"/>
    <w:rsid w:val="00487464"/>
    <w:rsid w:val="0048756D"/>
    <w:rsid w:val="00490268"/>
    <w:rsid w:val="00491AD5"/>
    <w:rsid w:val="0049284D"/>
    <w:rsid w:val="00493893"/>
    <w:rsid w:val="004963F6"/>
    <w:rsid w:val="004A7224"/>
    <w:rsid w:val="004B28CB"/>
    <w:rsid w:val="004B51B2"/>
    <w:rsid w:val="004B5311"/>
    <w:rsid w:val="004B5620"/>
    <w:rsid w:val="004B7D22"/>
    <w:rsid w:val="004C0796"/>
    <w:rsid w:val="004C0FC8"/>
    <w:rsid w:val="004C2833"/>
    <w:rsid w:val="004D54F0"/>
    <w:rsid w:val="004D621B"/>
    <w:rsid w:val="004E2DE1"/>
    <w:rsid w:val="004E31A6"/>
    <w:rsid w:val="004F190E"/>
    <w:rsid w:val="004F255C"/>
    <w:rsid w:val="004F56A2"/>
    <w:rsid w:val="00502514"/>
    <w:rsid w:val="005059B4"/>
    <w:rsid w:val="005079A0"/>
    <w:rsid w:val="00522A25"/>
    <w:rsid w:val="005252CE"/>
    <w:rsid w:val="00531022"/>
    <w:rsid w:val="00534575"/>
    <w:rsid w:val="00545010"/>
    <w:rsid w:val="00550123"/>
    <w:rsid w:val="00555824"/>
    <w:rsid w:val="00555F71"/>
    <w:rsid w:val="005564A6"/>
    <w:rsid w:val="00563ECC"/>
    <w:rsid w:val="005660B8"/>
    <w:rsid w:val="0056659C"/>
    <w:rsid w:val="00572281"/>
    <w:rsid w:val="0058036D"/>
    <w:rsid w:val="00581E0C"/>
    <w:rsid w:val="00587DE9"/>
    <w:rsid w:val="00597DB7"/>
    <w:rsid w:val="005A1D5F"/>
    <w:rsid w:val="005A4405"/>
    <w:rsid w:val="005A6EB8"/>
    <w:rsid w:val="005B2AEC"/>
    <w:rsid w:val="005B3F18"/>
    <w:rsid w:val="005C07DE"/>
    <w:rsid w:val="005C11D4"/>
    <w:rsid w:val="005C3A83"/>
    <w:rsid w:val="005C533A"/>
    <w:rsid w:val="005C5EED"/>
    <w:rsid w:val="005D00BA"/>
    <w:rsid w:val="005D00D1"/>
    <w:rsid w:val="005D0837"/>
    <w:rsid w:val="005D0D7C"/>
    <w:rsid w:val="005D3B29"/>
    <w:rsid w:val="005D4EBC"/>
    <w:rsid w:val="005D6A6E"/>
    <w:rsid w:val="005D7585"/>
    <w:rsid w:val="005E34C7"/>
    <w:rsid w:val="005E36DB"/>
    <w:rsid w:val="005F26B3"/>
    <w:rsid w:val="005F5DC1"/>
    <w:rsid w:val="00607CE4"/>
    <w:rsid w:val="00615EA5"/>
    <w:rsid w:val="00620128"/>
    <w:rsid w:val="00634002"/>
    <w:rsid w:val="0064035D"/>
    <w:rsid w:val="0064139C"/>
    <w:rsid w:val="00644C5D"/>
    <w:rsid w:val="006476F0"/>
    <w:rsid w:val="00647D09"/>
    <w:rsid w:val="00653233"/>
    <w:rsid w:val="006554A6"/>
    <w:rsid w:val="00657A00"/>
    <w:rsid w:val="0066199B"/>
    <w:rsid w:val="00663AE6"/>
    <w:rsid w:val="00671377"/>
    <w:rsid w:val="006727C4"/>
    <w:rsid w:val="00681B22"/>
    <w:rsid w:val="006847C2"/>
    <w:rsid w:val="006855FF"/>
    <w:rsid w:val="00692818"/>
    <w:rsid w:val="0069532A"/>
    <w:rsid w:val="006955E3"/>
    <w:rsid w:val="006956D9"/>
    <w:rsid w:val="006A096B"/>
    <w:rsid w:val="006A0BF4"/>
    <w:rsid w:val="006B030B"/>
    <w:rsid w:val="006B31E6"/>
    <w:rsid w:val="006C4F59"/>
    <w:rsid w:val="006C57C4"/>
    <w:rsid w:val="006C5937"/>
    <w:rsid w:val="006D3B69"/>
    <w:rsid w:val="006D6ECF"/>
    <w:rsid w:val="006E199C"/>
    <w:rsid w:val="006E299C"/>
    <w:rsid w:val="006E34DC"/>
    <w:rsid w:val="006E7F4F"/>
    <w:rsid w:val="006F5AFB"/>
    <w:rsid w:val="00707E77"/>
    <w:rsid w:val="00710940"/>
    <w:rsid w:val="007227BB"/>
    <w:rsid w:val="00727127"/>
    <w:rsid w:val="00730DED"/>
    <w:rsid w:val="00730E11"/>
    <w:rsid w:val="007334A9"/>
    <w:rsid w:val="0073411E"/>
    <w:rsid w:val="00740C94"/>
    <w:rsid w:val="00742E31"/>
    <w:rsid w:val="00744E88"/>
    <w:rsid w:val="00744EA3"/>
    <w:rsid w:val="0075150B"/>
    <w:rsid w:val="007546CE"/>
    <w:rsid w:val="00763C53"/>
    <w:rsid w:val="007722F8"/>
    <w:rsid w:val="0077498E"/>
    <w:rsid w:val="00781C8D"/>
    <w:rsid w:val="007840C7"/>
    <w:rsid w:val="007A027A"/>
    <w:rsid w:val="007A2780"/>
    <w:rsid w:val="007A7C3D"/>
    <w:rsid w:val="007B755E"/>
    <w:rsid w:val="007C2B1E"/>
    <w:rsid w:val="007C3006"/>
    <w:rsid w:val="007D132B"/>
    <w:rsid w:val="007E026B"/>
    <w:rsid w:val="007E446E"/>
    <w:rsid w:val="007E4F23"/>
    <w:rsid w:val="007E5047"/>
    <w:rsid w:val="007E544C"/>
    <w:rsid w:val="007F266F"/>
    <w:rsid w:val="007F2783"/>
    <w:rsid w:val="007F2D45"/>
    <w:rsid w:val="007F4734"/>
    <w:rsid w:val="008005DC"/>
    <w:rsid w:val="008155F1"/>
    <w:rsid w:val="00815D3F"/>
    <w:rsid w:val="00824A52"/>
    <w:rsid w:val="00825071"/>
    <w:rsid w:val="00832EDA"/>
    <w:rsid w:val="00835E89"/>
    <w:rsid w:val="00840AC9"/>
    <w:rsid w:val="00844BDA"/>
    <w:rsid w:val="00851703"/>
    <w:rsid w:val="00863F5C"/>
    <w:rsid w:val="0087064E"/>
    <w:rsid w:val="00870F43"/>
    <w:rsid w:val="00875840"/>
    <w:rsid w:val="00884A34"/>
    <w:rsid w:val="00884B90"/>
    <w:rsid w:val="0088519A"/>
    <w:rsid w:val="00885928"/>
    <w:rsid w:val="008876F9"/>
    <w:rsid w:val="008C589E"/>
    <w:rsid w:val="008D34BE"/>
    <w:rsid w:val="008D5321"/>
    <w:rsid w:val="008D6FF3"/>
    <w:rsid w:val="008E03E2"/>
    <w:rsid w:val="008E07E1"/>
    <w:rsid w:val="008E4F8C"/>
    <w:rsid w:val="008E58C5"/>
    <w:rsid w:val="008F2FFE"/>
    <w:rsid w:val="00901758"/>
    <w:rsid w:val="00902294"/>
    <w:rsid w:val="009048BB"/>
    <w:rsid w:val="00914F16"/>
    <w:rsid w:val="00922249"/>
    <w:rsid w:val="00923E14"/>
    <w:rsid w:val="00925EDD"/>
    <w:rsid w:val="00926674"/>
    <w:rsid w:val="00937520"/>
    <w:rsid w:val="00937EDD"/>
    <w:rsid w:val="00941235"/>
    <w:rsid w:val="0096033C"/>
    <w:rsid w:val="00961B1E"/>
    <w:rsid w:val="00962B35"/>
    <w:rsid w:val="0096400D"/>
    <w:rsid w:val="00971B19"/>
    <w:rsid w:val="00980E32"/>
    <w:rsid w:val="00982A3D"/>
    <w:rsid w:val="00987214"/>
    <w:rsid w:val="009917A7"/>
    <w:rsid w:val="00996434"/>
    <w:rsid w:val="009A153C"/>
    <w:rsid w:val="009A4E69"/>
    <w:rsid w:val="009A6A8F"/>
    <w:rsid w:val="009A6BC1"/>
    <w:rsid w:val="009A7E4E"/>
    <w:rsid w:val="009B0289"/>
    <w:rsid w:val="009B481E"/>
    <w:rsid w:val="009B6272"/>
    <w:rsid w:val="009C1E44"/>
    <w:rsid w:val="009C70FE"/>
    <w:rsid w:val="009D19C9"/>
    <w:rsid w:val="009D6A48"/>
    <w:rsid w:val="009E6633"/>
    <w:rsid w:val="009E6E1F"/>
    <w:rsid w:val="009F1D10"/>
    <w:rsid w:val="009F4FD2"/>
    <w:rsid w:val="009F5A62"/>
    <w:rsid w:val="00A0378A"/>
    <w:rsid w:val="00A06010"/>
    <w:rsid w:val="00A1098E"/>
    <w:rsid w:val="00A13D71"/>
    <w:rsid w:val="00A1607B"/>
    <w:rsid w:val="00A24F51"/>
    <w:rsid w:val="00A30799"/>
    <w:rsid w:val="00A319E4"/>
    <w:rsid w:val="00A32347"/>
    <w:rsid w:val="00A328E3"/>
    <w:rsid w:val="00A343AF"/>
    <w:rsid w:val="00A3660F"/>
    <w:rsid w:val="00A444A7"/>
    <w:rsid w:val="00A4702A"/>
    <w:rsid w:val="00A51D58"/>
    <w:rsid w:val="00A529A3"/>
    <w:rsid w:val="00A53B5D"/>
    <w:rsid w:val="00A62CD1"/>
    <w:rsid w:val="00A64952"/>
    <w:rsid w:val="00A66E2A"/>
    <w:rsid w:val="00A712C7"/>
    <w:rsid w:val="00A764C4"/>
    <w:rsid w:val="00A81B8F"/>
    <w:rsid w:val="00A939AC"/>
    <w:rsid w:val="00A93D77"/>
    <w:rsid w:val="00A956DF"/>
    <w:rsid w:val="00A95F38"/>
    <w:rsid w:val="00AA18BE"/>
    <w:rsid w:val="00AA3FB9"/>
    <w:rsid w:val="00AA40D7"/>
    <w:rsid w:val="00AA694A"/>
    <w:rsid w:val="00AB1971"/>
    <w:rsid w:val="00AB20F7"/>
    <w:rsid w:val="00AB27EB"/>
    <w:rsid w:val="00AB3FE8"/>
    <w:rsid w:val="00AC2667"/>
    <w:rsid w:val="00AC3A50"/>
    <w:rsid w:val="00AC506A"/>
    <w:rsid w:val="00AC6B0F"/>
    <w:rsid w:val="00AD0CAB"/>
    <w:rsid w:val="00AD0FE8"/>
    <w:rsid w:val="00AD1DBC"/>
    <w:rsid w:val="00AD5FA8"/>
    <w:rsid w:val="00AE3ACD"/>
    <w:rsid w:val="00AE475C"/>
    <w:rsid w:val="00AE754C"/>
    <w:rsid w:val="00B11307"/>
    <w:rsid w:val="00B14EDC"/>
    <w:rsid w:val="00B2674F"/>
    <w:rsid w:val="00B304C8"/>
    <w:rsid w:val="00B47DBC"/>
    <w:rsid w:val="00B5323F"/>
    <w:rsid w:val="00B555DC"/>
    <w:rsid w:val="00B55CCA"/>
    <w:rsid w:val="00B56A6A"/>
    <w:rsid w:val="00B60CA1"/>
    <w:rsid w:val="00B6223B"/>
    <w:rsid w:val="00B64002"/>
    <w:rsid w:val="00B72A62"/>
    <w:rsid w:val="00B77A06"/>
    <w:rsid w:val="00B8104F"/>
    <w:rsid w:val="00B829D7"/>
    <w:rsid w:val="00B8593A"/>
    <w:rsid w:val="00B8692F"/>
    <w:rsid w:val="00B9154B"/>
    <w:rsid w:val="00B93D54"/>
    <w:rsid w:val="00BB1930"/>
    <w:rsid w:val="00BC2B94"/>
    <w:rsid w:val="00BC4ACE"/>
    <w:rsid w:val="00BC5C66"/>
    <w:rsid w:val="00BD0DC0"/>
    <w:rsid w:val="00BD25E1"/>
    <w:rsid w:val="00BD3690"/>
    <w:rsid w:val="00BE0D41"/>
    <w:rsid w:val="00BE0DBB"/>
    <w:rsid w:val="00BE6942"/>
    <w:rsid w:val="00BE7380"/>
    <w:rsid w:val="00BE7B52"/>
    <w:rsid w:val="00BF4B6B"/>
    <w:rsid w:val="00BF6209"/>
    <w:rsid w:val="00BF72DC"/>
    <w:rsid w:val="00BF778F"/>
    <w:rsid w:val="00C0019D"/>
    <w:rsid w:val="00C00A32"/>
    <w:rsid w:val="00C11142"/>
    <w:rsid w:val="00C16695"/>
    <w:rsid w:val="00C21EBC"/>
    <w:rsid w:val="00C32ED2"/>
    <w:rsid w:val="00C3309E"/>
    <w:rsid w:val="00C341E2"/>
    <w:rsid w:val="00C36ECF"/>
    <w:rsid w:val="00C51607"/>
    <w:rsid w:val="00C519FF"/>
    <w:rsid w:val="00C524B4"/>
    <w:rsid w:val="00C65490"/>
    <w:rsid w:val="00C664E0"/>
    <w:rsid w:val="00C70B7D"/>
    <w:rsid w:val="00C74B6A"/>
    <w:rsid w:val="00C7528D"/>
    <w:rsid w:val="00C77BF9"/>
    <w:rsid w:val="00C832BF"/>
    <w:rsid w:val="00C87E39"/>
    <w:rsid w:val="00C934E6"/>
    <w:rsid w:val="00C93D8C"/>
    <w:rsid w:val="00CA27CE"/>
    <w:rsid w:val="00CA36B7"/>
    <w:rsid w:val="00CA7012"/>
    <w:rsid w:val="00CB1A1F"/>
    <w:rsid w:val="00CB1BC9"/>
    <w:rsid w:val="00CB30BD"/>
    <w:rsid w:val="00CB4360"/>
    <w:rsid w:val="00CB5113"/>
    <w:rsid w:val="00CC0E81"/>
    <w:rsid w:val="00CC2BDF"/>
    <w:rsid w:val="00CC3B06"/>
    <w:rsid w:val="00CC4615"/>
    <w:rsid w:val="00CC6B2C"/>
    <w:rsid w:val="00CD6E5C"/>
    <w:rsid w:val="00CF6CF5"/>
    <w:rsid w:val="00D0441E"/>
    <w:rsid w:val="00D07900"/>
    <w:rsid w:val="00D14CA2"/>
    <w:rsid w:val="00D1614B"/>
    <w:rsid w:val="00D310DB"/>
    <w:rsid w:val="00D355C2"/>
    <w:rsid w:val="00D36534"/>
    <w:rsid w:val="00D431D6"/>
    <w:rsid w:val="00D4509C"/>
    <w:rsid w:val="00D508B4"/>
    <w:rsid w:val="00D57657"/>
    <w:rsid w:val="00D7121A"/>
    <w:rsid w:val="00D76388"/>
    <w:rsid w:val="00D84E6F"/>
    <w:rsid w:val="00D86004"/>
    <w:rsid w:val="00D92B15"/>
    <w:rsid w:val="00D92B1B"/>
    <w:rsid w:val="00D92ECE"/>
    <w:rsid w:val="00D94B07"/>
    <w:rsid w:val="00DA4902"/>
    <w:rsid w:val="00DA6375"/>
    <w:rsid w:val="00DB0E36"/>
    <w:rsid w:val="00DB289E"/>
    <w:rsid w:val="00DB2DE3"/>
    <w:rsid w:val="00DB66E1"/>
    <w:rsid w:val="00DC4718"/>
    <w:rsid w:val="00DC5440"/>
    <w:rsid w:val="00DD11F4"/>
    <w:rsid w:val="00DD5ACA"/>
    <w:rsid w:val="00DD79BA"/>
    <w:rsid w:val="00DE10C5"/>
    <w:rsid w:val="00DE1A78"/>
    <w:rsid w:val="00DE2E6C"/>
    <w:rsid w:val="00DF7BF6"/>
    <w:rsid w:val="00E1098E"/>
    <w:rsid w:val="00E2051B"/>
    <w:rsid w:val="00E208A4"/>
    <w:rsid w:val="00E2549C"/>
    <w:rsid w:val="00E269A9"/>
    <w:rsid w:val="00E3145B"/>
    <w:rsid w:val="00E329B5"/>
    <w:rsid w:val="00E36A54"/>
    <w:rsid w:val="00E43389"/>
    <w:rsid w:val="00E503C5"/>
    <w:rsid w:val="00E53400"/>
    <w:rsid w:val="00E557C4"/>
    <w:rsid w:val="00E5706B"/>
    <w:rsid w:val="00E62E1B"/>
    <w:rsid w:val="00E8131A"/>
    <w:rsid w:val="00E81D74"/>
    <w:rsid w:val="00E821BC"/>
    <w:rsid w:val="00E84CC9"/>
    <w:rsid w:val="00E86FBB"/>
    <w:rsid w:val="00E87423"/>
    <w:rsid w:val="00E874B5"/>
    <w:rsid w:val="00E90D08"/>
    <w:rsid w:val="00E91DB0"/>
    <w:rsid w:val="00E91E74"/>
    <w:rsid w:val="00E925DB"/>
    <w:rsid w:val="00E95C29"/>
    <w:rsid w:val="00EA279D"/>
    <w:rsid w:val="00EA2A9B"/>
    <w:rsid w:val="00EA3286"/>
    <w:rsid w:val="00EC1C68"/>
    <w:rsid w:val="00EC2039"/>
    <w:rsid w:val="00EC268D"/>
    <w:rsid w:val="00EC2791"/>
    <w:rsid w:val="00EC7C7B"/>
    <w:rsid w:val="00ED116F"/>
    <w:rsid w:val="00ED1361"/>
    <w:rsid w:val="00ED1A07"/>
    <w:rsid w:val="00ED30E8"/>
    <w:rsid w:val="00ED4E83"/>
    <w:rsid w:val="00EE35D7"/>
    <w:rsid w:val="00EE6A36"/>
    <w:rsid w:val="00EF6131"/>
    <w:rsid w:val="00EF6A2B"/>
    <w:rsid w:val="00F00F94"/>
    <w:rsid w:val="00F0695B"/>
    <w:rsid w:val="00F07275"/>
    <w:rsid w:val="00F072D9"/>
    <w:rsid w:val="00F119AE"/>
    <w:rsid w:val="00F15F57"/>
    <w:rsid w:val="00F1735D"/>
    <w:rsid w:val="00F17546"/>
    <w:rsid w:val="00F2325D"/>
    <w:rsid w:val="00F24CDA"/>
    <w:rsid w:val="00F26EDF"/>
    <w:rsid w:val="00F32B0F"/>
    <w:rsid w:val="00F338D5"/>
    <w:rsid w:val="00F37A89"/>
    <w:rsid w:val="00F40168"/>
    <w:rsid w:val="00F41D1C"/>
    <w:rsid w:val="00F4726F"/>
    <w:rsid w:val="00F5516C"/>
    <w:rsid w:val="00F602B2"/>
    <w:rsid w:val="00F62D0C"/>
    <w:rsid w:val="00F67D19"/>
    <w:rsid w:val="00F935AB"/>
    <w:rsid w:val="00F94750"/>
    <w:rsid w:val="00F9634F"/>
    <w:rsid w:val="00FA4C78"/>
    <w:rsid w:val="00FA5E3D"/>
    <w:rsid w:val="00FA71C7"/>
    <w:rsid w:val="00FB3DE1"/>
    <w:rsid w:val="00FB4F69"/>
    <w:rsid w:val="00FC1028"/>
    <w:rsid w:val="00FD28F7"/>
    <w:rsid w:val="00FE03C8"/>
    <w:rsid w:val="00FE082A"/>
    <w:rsid w:val="00FE19E8"/>
    <w:rsid w:val="00FE1D87"/>
    <w:rsid w:val="00FE6A56"/>
    <w:rsid w:val="00FE7CB6"/>
    <w:rsid w:val="00FF0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09B2"/>
  <w15:chartTrackingRefBased/>
  <w15:docId w15:val="{C549B8CC-6CBA-480D-898B-F38F1139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4F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54F0"/>
    <w:rPr>
      <w:color w:val="0000FF"/>
      <w:u w:val="single"/>
    </w:rPr>
  </w:style>
  <w:style w:type="paragraph" w:customStyle="1" w:styleId="2">
    <w:name w:val="Знак2"/>
    <w:basedOn w:val="a"/>
    <w:rsid w:val="0096400D"/>
    <w:rPr>
      <w:rFonts w:ascii="Verdana" w:hAnsi="Verdana" w:cs="Verdana"/>
      <w:sz w:val="20"/>
      <w:szCs w:val="20"/>
      <w:lang w:val="en-US" w:eastAsia="en-US"/>
    </w:rPr>
  </w:style>
  <w:style w:type="paragraph" w:customStyle="1" w:styleId="20">
    <w:name w:val="Знак2"/>
    <w:basedOn w:val="a"/>
    <w:rsid w:val="00A93D77"/>
    <w:rPr>
      <w:rFonts w:ascii="Verdana" w:hAnsi="Verdana" w:cs="Verdana"/>
      <w:sz w:val="20"/>
      <w:szCs w:val="20"/>
      <w:lang w:val="en-US" w:eastAsia="en-US"/>
    </w:rPr>
  </w:style>
  <w:style w:type="paragraph" w:customStyle="1" w:styleId="CharCharCharCharCharCharCharCharChar">
    <w:name w:val="Знак Знак Char Char Char Char Знак Char Знак Char Знак Char Знак Знак Char Знак Char Знак Знак Знак Знак"/>
    <w:basedOn w:val="a"/>
    <w:rsid w:val="00E90D08"/>
    <w:rPr>
      <w:rFonts w:ascii="Verdana" w:hAnsi="Verdana" w:cs="Verdana"/>
      <w:sz w:val="20"/>
      <w:szCs w:val="20"/>
      <w:lang w:val="en-US" w:eastAsia="en-US"/>
    </w:rPr>
  </w:style>
  <w:style w:type="paragraph" w:customStyle="1" w:styleId="4">
    <w:name w:val="Знак Знак4 Знак Знак"/>
    <w:basedOn w:val="a"/>
    <w:rsid w:val="00884B90"/>
    <w:rPr>
      <w:rFonts w:ascii="Verdana" w:hAnsi="Verdana" w:cs="Verdana"/>
      <w:sz w:val="20"/>
      <w:szCs w:val="20"/>
      <w:lang w:val="en-US" w:eastAsia="en-US"/>
    </w:rPr>
  </w:style>
  <w:style w:type="character" w:styleId="a4">
    <w:name w:val="Unresolved Mention"/>
    <w:basedOn w:val="a0"/>
    <w:uiPriority w:val="99"/>
    <w:semiHidden/>
    <w:unhideWhenUsed/>
    <w:rsid w:val="00BE6942"/>
    <w:rPr>
      <w:color w:val="605E5C"/>
      <w:shd w:val="clear" w:color="auto" w:fill="E1DFDD"/>
    </w:rPr>
  </w:style>
  <w:style w:type="paragraph" w:styleId="a5">
    <w:name w:val="List Paragraph"/>
    <w:basedOn w:val="a"/>
    <w:uiPriority w:val="34"/>
    <w:qFormat/>
    <w:rsid w:val="004F190E"/>
    <w:pPr>
      <w:spacing w:after="160"/>
      <w:ind w:left="720"/>
      <w:contextualSpacing/>
    </w:pPr>
    <w:rPr>
      <w:rFonts w:eastAsiaTheme="minorHAnsi" w:cstheme="minorBidi"/>
      <w:sz w:val="28"/>
      <w:szCs w:val="22"/>
      <w:lang w:eastAsia="en-US"/>
    </w:rPr>
  </w:style>
  <w:style w:type="paragraph" w:customStyle="1" w:styleId="a6">
    <w:name w:val="Вміст таблиці"/>
    <w:basedOn w:val="a"/>
    <w:rsid w:val="00033DA5"/>
    <w:pPr>
      <w:suppressLineNumbers/>
      <w:suppressAutoHyphens/>
    </w:pPr>
    <w:rPr>
      <w:lang w:eastAsia="ar-SA"/>
    </w:rPr>
  </w:style>
  <w:style w:type="paragraph" w:customStyle="1" w:styleId="41">
    <w:name w:val="Знак Знак4 Знак Знак1 Знак Знак"/>
    <w:basedOn w:val="a"/>
    <w:rsid w:val="00F15F57"/>
    <w:rPr>
      <w:rFonts w:ascii="Verdana" w:hAnsi="Verdana" w:cs="Verdana"/>
      <w:sz w:val="20"/>
      <w:szCs w:val="20"/>
      <w:lang w:val="en-US" w:eastAsia="en-US"/>
    </w:rPr>
  </w:style>
  <w:style w:type="paragraph" w:styleId="a7">
    <w:name w:val="Normal (Web)"/>
    <w:aliases w:val="Обычный (веб)"/>
    <w:basedOn w:val="a"/>
    <w:uiPriority w:val="99"/>
    <w:qFormat/>
    <w:rsid w:val="007A027A"/>
    <w:pPr>
      <w:spacing w:before="100" w:beforeAutospacing="1" w:after="100" w:afterAutospacing="1"/>
    </w:pPr>
  </w:style>
  <w:style w:type="paragraph" w:customStyle="1" w:styleId="410">
    <w:name w:val="Знак Знак4 Знак Знак1 Знак Знак"/>
    <w:basedOn w:val="a"/>
    <w:rsid w:val="00781C8D"/>
    <w:rPr>
      <w:rFonts w:ascii="Verdana" w:hAnsi="Verdana" w:cs="Verdana"/>
      <w:sz w:val="20"/>
      <w:szCs w:val="20"/>
      <w:lang w:val="en-US" w:eastAsia="en-US"/>
    </w:rPr>
  </w:style>
  <w:style w:type="character" w:customStyle="1" w:styleId="longtext">
    <w:name w:val="long_text"/>
    <w:basedOn w:val="a0"/>
    <w:rsid w:val="000103DB"/>
  </w:style>
  <w:style w:type="paragraph" w:customStyle="1" w:styleId="411">
    <w:name w:val="Знак Знак4 Знак Знак1 Знак Знак"/>
    <w:basedOn w:val="a"/>
    <w:rsid w:val="000103DB"/>
    <w:rPr>
      <w:rFonts w:ascii="Verdana" w:hAnsi="Verdana" w:cs="Verdana"/>
      <w:sz w:val="20"/>
      <w:szCs w:val="20"/>
      <w:lang w:val="en-US" w:eastAsia="en-US"/>
    </w:rPr>
  </w:style>
  <w:style w:type="paragraph" w:customStyle="1" w:styleId="412">
    <w:name w:val="Знак Знак4 Знак Знак1 Знак Знак"/>
    <w:basedOn w:val="a"/>
    <w:rsid w:val="00D1614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2485">
      <w:bodyDiv w:val="1"/>
      <w:marLeft w:val="0"/>
      <w:marRight w:val="0"/>
      <w:marTop w:val="0"/>
      <w:marBottom w:val="0"/>
      <w:divBdr>
        <w:top w:val="none" w:sz="0" w:space="0" w:color="auto"/>
        <w:left w:val="none" w:sz="0" w:space="0" w:color="auto"/>
        <w:bottom w:val="none" w:sz="0" w:space="0" w:color="auto"/>
        <w:right w:val="none" w:sz="0" w:space="0" w:color="auto"/>
      </w:divBdr>
    </w:div>
    <w:div w:id="1018119172">
      <w:bodyDiv w:val="1"/>
      <w:marLeft w:val="0"/>
      <w:marRight w:val="0"/>
      <w:marTop w:val="0"/>
      <w:marBottom w:val="0"/>
      <w:divBdr>
        <w:top w:val="none" w:sz="0" w:space="0" w:color="auto"/>
        <w:left w:val="none" w:sz="0" w:space="0" w:color="auto"/>
        <w:bottom w:val="none" w:sz="0" w:space="0" w:color="auto"/>
        <w:right w:val="none" w:sz="0" w:space="0" w:color="auto"/>
      </w:divBdr>
    </w:div>
    <w:div w:id="1028137361">
      <w:bodyDiv w:val="1"/>
      <w:marLeft w:val="0"/>
      <w:marRight w:val="0"/>
      <w:marTop w:val="0"/>
      <w:marBottom w:val="0"/>
      <w:divBdr>
        <w:top w:val="none" w:sz="0" w:space="0" w:color="auto"/>
        <w:left w:val="none" w:sz="0" w:space="0" w:color="auto"/>
        <w:bottom w:val="none" w:sz="0" w:space="0" w:color="auto"/>
        <w:right w:val="none" w:sz="0" w:space="0" w:color="auto"/>
      </w:divBdr>
    </w:div>
    <w:div w:id="1286547898">
      <w:bodyDiv w:val="1"/>
      <w:marLeft w:val="0"/>
      <w:marRight w:val="0"/>
      <w:marTop w:val="0"/>
      <w:marBottom w:val="0"/>
      <w:divBdr>
        <w:top w:val="none" w:sz="0" w:space="0" w:color="auto"/>
        <w:left w:val="none" w:sz="0" w:space="0" w:color="auto"/>
        <w:bottom w:val="none" w:sz="0" w:space="0" w:color="auto"/>
        <w:right w:val="none" w:sz="0" w:space="0" w:color="auto"/>
      </w:divBdr>
    </w:div>
    <w:div w:id="1392654214">
      <w:bodyDiv w:val="1"/>
      <w:marLeft w:val="0"/>
      <w:marRight w:val="0"/>
      <w:marTop w:val="0"/>
      <w:marBottom w:val="0"/>
      <w:divBdr>
        <w:top w:val="none" w:sz="0" w:space="0" w:color="auto"/>
        <w:left w:val="none" w:sz="0" w:space="0" w:color="auto"/>
        <w:bottom w:val="none" w:sz="0" w:space="0" w:color="auto"/>
        <w:right w:val="none" w:sz="0" w:space="0" w:color="auto"/>
      </w:divBdr>
    </w:div>
    <w:div w:id="1411196671">
      <w:bodyDiv w:val="1"/>
      <w:marLeft w:val="0"/>
      <w:marRight w:val="0"/>
      <w:marTop w:val="0"/>
      <w:marBottom w:val="0"/>
      <w:divBdr>
        <w:top w:val="none" w:sz="0" w:space="0" w:color="auto"/>
        <w:left w:val="none" w:sz="0" w:space="0" w:color="auto"/>
        <w:bottom w:val="none" w:sz="0" w:space="0" w:color="auto"/>
        <w:right w:val="none" w:sz="0" w:space="0" w:color="auto"/>
      </w:divBdr>
    </w:div>
    <w:div w:id="19486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a@vin.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059-19" TargetMode="External"/><Relationship Id="rId5" Type="http://schemas.openxmlformats.org/officeDocument/2006/relationships/hyperlink" Target="mailto:38(043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6200</Words>
  <Characters>3534</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cp:lastPrinted>2025-05-30T13:10:00Z</cp:lastPrinted>
  <dcterms:created xsi:type="dcterms:W3CDTF">2025-06-02T13:24:00Z</dcterms:created>
  <dcterms:modified xsi:type="dcterms:W3CDTF">2025-06-02T14:29:00Z</dcterms:modified>
</cp:coreProperties>
</file>