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C8E" w:rsidRDefault="00212C8E">
      <w:r>
        <w:rPr>
          <w:noProof/>
          <w:lang w:eastAsia="uk-UA"/>
        </w:rPr>
        <w:drawing>
          <wp:inline distT="0" distB="0" distL="0" distR="0" wp14:anchorId="4A729C99" wp14:editId="01233C7C">
            <wp:extent cx="6245157" cy="939691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673" t="9544" r="25093" b="6560"/>
                    <a:stretch/>
                  </pic:blipFill>
                  <pic:spPr bwMode="auto">
                    <a:xfrm>
                      <a:off x="0" y="0"/>
                      <a:ext cx="6249439" cy="940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8E" w:rsidRPr="00212C8E" w:rsidRDefault="00212C8E" w:rsidP="00212C8E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0"/>
          <w:szCs w:val="20"/>
        </w:rPr>
      </w:pPr>
      <w:r>
        <w:lastRenderedPageBreak/>
        <w:tab/>
      </w:r>
      <w:proofErr w:type="spellStart"/>
      <w:r w:rsidRPr="00212C8E">
        <w:rPr>
          <w:b/>
          <w:sz w:val="20"/>
          <w:szCs w:val="20"/>
        </w:rPr>
        <w:t>Повідомлення</w:t>
      </w:r>
      <w:proofErr w:type="spellEnd"/>
      <w:r w:rsidRPr="00212C8E">
        <w:rPr>
          <w:b/>
          <w:sz w:val="20"/>
          <w:szCs w:val="20"/>
        </w:rPr>
        <w:t xml:space="preserve"> про </w:t>
      </w:r>
      <w:proofErr w:type="spellStart"/>
      <w:r w:rsidRPr="00212C8E">
        <w:rPr>
          <w:b/>
          <w:sz w:val="20"/>
          <w:szCs w:val="20"/>
        </w:rPr>
        <w:t>намі</w:t>
      </w:r>
      <w:proofErr w:type="gramStart"/>
      <w:r w:rsidRPr="00212C8E">
        <w:rPr>
          <w:b/>
          <w:sz w:val="20"/>
          <w:szCs w:val="20"/>
        </w:rPr>
        <w:t>р</w:t>
      </w:r>
      <w:proofErr w:type="spellEnd"/>
      <w:proofErr w:type="gramEnd"/>
      <w:r w:rsidRPr="00212C8E">
        <w:rPr>
          <w:b/>
          <w:sz w:val="20"/>
          <w:szCs w:val="20"/>
        </w:rPr>
        <w:t xml:space="preserve"> </w:t>
      </w:r>
      <w:proofErr w:type="spellStart"/>
      <w:r w:rsidRPr="00212C8E">
        <w:rPr>
          <w:b/>
          <w:sz w:val="20"/>
          <w:szCs w:val="20"/>
        </w:rPr>
        <w:t>отримати</w:t>
      </w:r>
      <w:proofErr w:type="spellEnd"/>
      <w:r w:rsidRPr="00212C8E">
        <w:rPr>
          <w:b/>
          <w:sz w:val="20"/>
          <w:szCs w:val="20"/>
        </w:rPr>
        <w:t xml:space="preserve"> </w:t>
      </w:r>
      <w:proofErr w:type="spellStart"/>
      <w:r w:rsidRPr="00212C8E">
        <w:rPr>
          <w:b/>
          <w:sz w:val="20"/>
          <w:szCs w:val="20"/>
        </w:rPr>
        <w:t>дозвіл</w:t>
      </w:r>
      <w:proofErr w:type="spellEnd"/>
      <w:r w:rsidRPr="00212C8E">
        <w:rPr>
          <w:b/>
          <w:sz w:val="20"/>
          <w:szCs w:val="20"/>
        </w:rPr>
        <w:t xml:space="preserve"> на </w:t>
      </w:r>
      <w:proofErr w:type="spellStart"/>
      <w:r w:rsidRPr="00212C8E">
        <w:rPr>
          <w:b/>
          <w:sz w:val="20"/>
          <w:szCs w:val="20"/>
        </w:rPr>
        <w:t>викиди</w:t>
      </w:r>
      <w:proofErr w:type="spellEnd"/>
      <w:r w:rsidRPr="00212C8E">
        <w:rPr>
          <w:b/>
          <w:sz w:val="20"/>
          <w:szCs w:val="20"/>
        </w:rPr>
        <w:t>:</w:t>
      </w:r>
    </w:p>
    <w:p w:rsidR="00212C8E" w:rsidRPr="00212C8E" w:rsidRDefault="00212C8E" w:rsidP="00212C8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0" w:name="n114"/>
      <w:bookmarkEnd w:id="0"/>
      <w:r w:rsidRPr="00212C8E">
        <w:rPr>
          <w:rFonts w:ascii="Times New Roman" w:eastAsia="Calibri" w:hAnsi="Times New Roman" w:cs="Times New Roman"/>
          <w:sz w:val="20"/>
          <w:szCs w:val="20"/>
        </w:rPr>
        <w:t>П</w:t>
      </w:r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овне та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скорочене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найменування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суб’єкта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господарювання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</w:rPr>
        <w:t xml:space="preserve"> –ДЕРЖАВНА УСТАНОВА «СТРИЖАВСЬКА ВИПРАВНА КОЛОНІЯ (№81)» </w:t>
      </w:r>
      <w:r w:rsidRPr="00212C8E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(ДУ «СТРИЖАВСЬКА ВК (№81)»,</w:t>
      </w:r>
      <w:r w:rsidRPr="00212C8E">
        <w:rPr>
          <w:rFonts w:ascii="Times New Roman" w:eastAsia="Calibri" w:hAnsi="Times New Roman" w:cs="Times New Roman"/>
          <w:sz w:val="20"/>
          <w:szCs w:val="20"/>
        </w:rPr>
        <w:t xml:space="preserve"> ідентифікаційний код юридичної особи в ЄДРПОУ - </w:t>
      </w:r>
      <w:r w:rsidRPr="00212C8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08562588</w:t>
      </w:r>
      <w:r w:rsidRPr="00212C8E">
        <w:rPr>
          <w:rFonts w:ascii="Times New Roman" w:eastAsia="Calibri" w:hAnsi="Times New Roman" w:cs="Times New Roman"/>
          <w:sz w:val="20"/>
          <w:szCs w:val="20"/>
        </w:rPr>
        <w:t>;</w:t>
      </w:r>
    </w:p>
    <w:p w:rsidR="00212C8E" w:rsidRPr="00212C8E" w:rsidRDefault="00212C8E" w:rsidP="00212C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1" w:name="n116"/>
      <w:bookmarkEnd w:id="1"/>
      <w:r w:rsidRPr="00212C8E">
        <w:rPr>
          <w:rFonts w:ascii="Times New Roman" w:eastAsia="Calibri" w:hAnsi="Times New Roman" w:cs="Times New Roman"/>
          <w:sz w:val="20"/>
          <w:szCs w:val="20"/>
        </w:rPr>
        <w:t xml:space="preserve">Місцезнаходження суб’єкта господарювання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</w:rPr>
        <w:t>-</w:t>
      </w:r>
      <w:r w:rsidRPr="00212C8E">
        <w:rPr>
          <w:rFonts w:ascii="Times New Roman" w:eastAsia="Calibri" w:hAnsi="Times New Roman" w:cs="Times New Roman"/>
          <w:sz w:val="20"/>
          <w:szCs w:val="20"/>
          <w:lang w:eastAsia="ru-RU"/>
        </w:rPr>
        <w:t>Україна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, </w:t>
      </w:r>
      <w:r w:rsidRPr="00212C8E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23210, Вінницька область, Вінницький район, селище міського типу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Стрижавка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, вулиця Алеї, будинок 62</w:t>
      </w:r>
      <w:r w:rsidRPr="00212C8E">
        <w:rPr>
          <w:rFonts w:ascii="Times New Roman" w:eastAsia="Calibri" w:hAnsi="Times New Roman" w:cs="Times New Roman"/>
          <w:sz w:val="20"/>
          <w:szCs w:val="20"/>
        </w:rPr>
        <w:t xml:space="preserve">, контактний номер телефону –0432623003, адреса електронної пошти суб’єкта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</w:rPr>
        <w:t>господарювання-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</w:rPr>
        <w:t xml:space="preserve"> </w:t>
      </w:r>
      <w:hyperlink r:id="rId6" w:history="1">
        <w:r w:rsidRPr="00212C8E">
          <w:rPr>
            <w:rFonts w:ascii="Times New Roman" w:eastAsia="Calibri" w:hAnsi="Times New Roman" w:cs="Times New Roman"/>
            <w:sz w:val="20"/>
            <w:szCs w:val="20"/>
            <w:u w:val="single"/>
            <w:lang w:eastAsia="ru-RU"/>
          </w:rPr>
          <w:t xml:space="preserve"> </w:t>
        </w:r>
        <w:r w:rsidRPr="00212C8E">
          <w:rPr>
            <w:rFonts w:ascii="Times New Roman" w:eastAsia="Calibri" w:hAnsi="Times New Roman" w:cs="Times New Roman"/>
            <w:sz w:val="20"/>
            <w:szCs w:val="20"/>
            <w:u w:val="single"/>
            <w:lang w:val="en-US" w:eastAsia="ru-RU"/>
          </w:rPr>
          <w:t>kr</w:t>
        </w:r>
        <w:r w:rsidRPr="00212C8E">
          <w:rPr>
            <w:rFonts w:ascii="Times New Roman" w:eastAsia="Calibri" w:hAnsi="Times New Roman" w:cs="Times New Roman"/>
            <w:sz w:val="20"/>
            <w:szCs w:val="20"/>
            <w:u w:val="single"/>
            <w:lang w:eastAsia="ru-RU"/>
          </w:rPr>
          <w:t>1979</w:t>
        </w:r>
        <w:r w:rsidRPr="00212C8E">
          <w:rPr>
            <w:rFonts w:ascii="Times New Roman" w:eastAsia="Calibri" w:hAnsi="Times New Roman" w:cs="Times New Roman"/>
            <w:sz w:val="20"/>
            <w:szCs w:val="20"/>
            <w:u w:val="single"/>
            <w:lang w:val="en-US" w:eastAsia="ru-RU"/>
          </w:rPr>
          <w:t>a</w:t>
        </w:r>
        <w:r w:rsidRPr="00212C8E">
          <w:rPr>
            <w:rFonts w:ascii="Times New Roman" w:eastAsia="Calibri" w:hAnsi="Times New Roman" w:cs="Times New Roman"/>
            <w:sz w:val="20"/>
            <w:szCs w:val="20"/>
            <w:u w:val="single"/>
            <w:lang w:eastAsia="ru-RU"/>
          </w:rPr>
          <w:t>@</w:t>
        </w:r>
        <w:r w:rsidRPr="00212C8E">
          <w:rPr>
            <w:rFonts w:ascii="Times New Roman" w:eastAsia="Calibri" w:hAnsi="Times New Roman" w:cs="Times New Roman"/>
            <w:sz w:val="20"/>
            <w:szCs w:val="20"/>
            <w:u w:val="single"/>
            <w:lang w:val="en-US" w:eastAsia="ru-RU"/>
          </w:rPr>
          <w:t>ukr</w:t>
        </w:r>
        <w:r w:rsidRPr="00212C8E">
          <w:rPr>
            <w:rFonts w:ascii="Times New Roman" w:eastAsia="Calibri" w:hAnsi="Times New Roman" w:cs="Times New Roman"/>
            <w:sz w:val="20"/>
            <w:szCs w:val="20"/>
            <w:u w:val="single"/>
            <w:lang w:eastAsia="ru-RU"/>
          </w:rPr>
          <w:t>.</w:t>
        </w:r>
        <w:r w:rsidRPr="00212C8E">
          <w:rPr>
            <w:rFonts w:ascii="Times New Roman" w:eastAsia="Calibri" w:hAnsi="Times New Roman" w:cs="Times New Roman"/>
            <w:sz w:val="20"/>
            <w:szCs w:val="20"/>
            <w:u w:val="single"/>
            <w:lang w:val="en-US" w:eastAsia="ru-RU"/>
          </w:rPr>
          <w:t>net</w:t>
        </w:r>
        <w:r w:rsidRPr="00212C8E">
          <w:rPr>
            <w:rFonts w:ascii="Times New Roman" w:eastAsia="Calibri" w:hAnsi="Times New Roman" w:cs="Times New Roman"/>
            <w:sz w:val="20"/>
            <w:szCs w:val="20"/>
            <w:u w:val="single"/>
            <w:lang w:eastAsia="ru-RU"/>
          </w:rPr>
          <w:t xml:space="preserve"> </w:t>
        </w:r>
      </w:hyperlink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</w:pPr>
      <w:bookmarkStart w:id="2" w:name="n117"/>
      <w:bookmarkEnd w:id="2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Місцезнаходження об’єкта/промислового майданчика –</w:t>
      </w:r>
      <w:bookmarkStart w:id="3" w:name="n118"/>
      <w:bookmarkEnd w:id="3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Україна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, 23210,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Вінницька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область,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Вінницький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район, селище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міського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типу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Стрижавка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,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вулиця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Алеї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,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>будинок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ru-RU" w:eastAsia="ru-RU"/>
        </w:rPr>
        <w:t xml:space="preserve"> 62</w:t>
      </w:r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Мета отримання дозволу на викиди  - отримання дозволу на викиди ЗР для існуючого об’єкту, </w:t>
      </w:r>
      <w:r w:rsidRPr="00212C8E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надання права експлуатувати об'єкт, з якого надходять в атмосферне повітря забруднюючі речовини або їх суміші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4" w:name="n119"/>
      <w:bookmarkEnd w:id="4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</w:t>
      </w:r>
      <w:r w:rsidRPr="00212C8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  <w:hyperlink r:id="rId7" w:tgtFrame="_blank" w:history="1">
        <w:r w:rsidRPr="00212C8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ru-RU"/>
          </w:rPr>
          <w:t>Закону України</w:t>
        </w:r>
      </w:hyperlink>
      <w:r w:rsidRPr="00212C8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 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“Про оцінку впливу на довкілля” підлягає оцінці впливу на довкілля – об’єкт не підлягає оцінці впливу на довкілля, висновок з оцінки впливу на довкілля відсутній;</w:t>
      </w:r>
    </w:p>
    <w:p w:rsidR="00212C8E" w:rsidRPr="00212C8E" w:rsidRDefault="00212C8E" w:rsidP="00212C8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bookmarkStart w:id="5" w:name="n120"/>
      <w:bookmarkEnd w:id="5"/>
      <w:r w:rsidRPr="00212C8E">
        <w:rPr>
          <w:rFonts w:ascii="Times New Roman" w:eastAsia="Calibri" w:hAnsi="Times New Roman" w:cs="Times New Roman"/>
          <w:sz w:val="20"/>
          <w:szCs w:val="20"/>
        </w:rPr>
        <w:t>З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агальний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опис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об’єкта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(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опис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виробництв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та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технологічного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устаткування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)</w:t>
      </w:r>
      <w:r w:rsidRPr="00212C8E">
        <w:rPr>
          <w:rFonts w:ascii="Times New Roman" w:eastAsia="Calibri" w:hAnsi="Times New Roman" w:cs="Times New Roman"/>
          <w:sz w:val="20"/>
          <w:szCs w:val="20"/>
        </w:rPr>
        <w:t xml:space="preserve"> – Основним видом діяльності підприємства згідно КВЕД є </w:t>
      </w:r>
      <w:r w:rsidRPr="00212C8E">
        <w:rPr>
          <w:rFonts w:ascii="Times New Roman" w:eastAsia="Calibri" w:hAnsi="Times New Roman" w:cs="Times New Roman"/>
          <w:sz w:val="20"/>
          <w:szCs w:val="20"/>
          <w:lang w:eastAsia="ru-RU"/>
        </w:rPr>
        <w:t>84.23. Діяльність у сфері юстиції та правосуддя.</w:t>
      </w:r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2C8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 xml:space="preserve">Для обігріву приміщень штабу, лікарні, корпусів колонії експлуатується 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котельня в якій встановлені два твердопаливних котли. Для опалення кімнат відпочинку та переодягання використовуються опалювальні печі. Для приготування їжі використовується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твердпаливний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котел. На території колонії функціонує цех з виготовлення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пеллетів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та брикетів.</w:t>
      </w:r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Джерелом викидів ЗР є </w:t>
      </w:r>
      <w:bookmarkStart w:id="6" w:name="n121"/>
      <w:bookmarkEnd w:id="6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димова труба котельні, витяжна труба приміщення котельні, склад твердого палива (вугілля), майданчик зберігання шлаку, димові труби опалювальних печей №1-21, димова труба котла для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приготуванння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їжі, витяжна труба приміщення їдальні, склади тирси,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калібратори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тирси, труби аспірації аеродинамічних сушок, витяжні труби екструдерів, відвантаження тирси з сушок, завантаження тирси в гранулятори, відвантаження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пеллет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 грануляторів, пакування готової продукції в мішки.</w:t>
      </w:r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Відомості щодо видів та обсягів викидів (т/рік)– </w:t>
      </w:r>
      <w:r w:rsidRPr="00212C8E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речовини у вигляді суспендованих твердих частинок – 3,4482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‌</w:t>
      </w:r>
      <w:r w:rsidRPr="00212C8E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, </w:t>
      </w:r>
      <w:r w:rsidRPr="00212C8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вуглецю оксид – 46,442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‌</w:t>
      </w:r>
      <w:r w:rsidRPr="00212C8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‌оксиди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азоту (у перерахунку на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діоксид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азоту [</w:t>
      </w:r>
      <w:r w:rsidRPr="00212C8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NO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</w:t>
      </w:r>
      <w:r w:rsidRPr="00212C8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NO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2])</w:t>
      </w:r>
      <w:r w:rsidRPr="00212C8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–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‌ 4,437</w:t>
      </w:r>
      <w:r w:rsidRPr="00212C8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 </w:t>
      </w:r>
      <w:proofErr w:type="spellStart"/>
      <w:r w:rsidRPr="00212C8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</w:t>
      </w:r>
      <w:r w:rsidRPr="00212C8E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іоксид</w:t>
      </w:r>
      <w:proofErr w:type="spellEnd"/>
      <w:r w:rsidRPr="00212C8E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 вуглецю –2402,614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‌</w:t>
      </w:r>
      <w:r w:rsidRPr="00212C8E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,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‌азоту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(1) оксид (</w:t>
      </w:r>
      <w:r w:rsidRPr="00212C8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N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Pr="00212C8E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O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212C8E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– 0,09006, 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НМЛОС(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‌суміш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насичених вуглеводнівС2-С8) – 6,7749‌,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діоксид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сірки – 4,678, метан –‌0,0562, акролеїн – 0,003006.</w:t>
      </w:r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bookmarkStart w:id="7" w:name="n122"/>
      <w:bookmarkEnd w:id="7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Відповідно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Наказу Міністерства охорони навколишнього природного середовища України №108 від </w:t>
      </w:r>
      <w:proofErr w:type="spellStart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</w:t>
      </w:r>
      <w:proofErr w:type="spellEnd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09.03.2006 р. заходи щодо впровадження найкращих існуючих технологій виробництва, що виконані або/та які потребують виконання – заходи не передбачені;</w:t>
      </w:r>
      <w:bookmarkStart w:id="8" w:name="n123"/>
      <w:bookmarkEnd w:id="8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перелік заходів щодо скорочення викидів, що виконані або/та які потребують виконання – заходи не передбачені;</w:t>
      </w:r>
      <w:bookmarkStart w:id="9" w:name="n124"/>
      <w:bookmarkEnd w:id="9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дотримання виконання природоохоронних заходів щодо скорочення викидів – заходи не передбачені;</w:t>
      </w:r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0" w:name="n125"/>
      <w:bookmarkEnd w:id="10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Відповідність пропозицій щодо дозволених обсягів викидів законодавству – відповідають, згідно вимогам Наказу №309 Міністерства охорони навколишнього природного середовища України від 27.06.2006 р. та Наказу №177 Міністерства охорони навколишнього природного середовища України від 10.05.2002 р. ;</w:t>
      </w:r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1" w:name="n126"/>
      <w:bookmarkEnd w:id="11"/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Адреса Вінницької обласної військової (державної) адміністрації до якої можуть надсилатися зауваження та пропозиції громадськості щодо дозволу на викиди - </w:t>
      </w:r>
      <w:r w:rsidRPr="00212C8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Вінницька </w:t>
      </w:r>
      <w:proofErr w:type="spellStart"/>
      <w:r w:rsidRPr="00212C8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обл</w:t>
      </w:r>
      <w:proofErr w:type="spellEnd"/>
      <w:r w:rsidRPr="00212C8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  м. Вінниця, вул. Соборна, 70. Тел.</w:t>
      </w:r>
      <w:r w:rsidRPr="00212C8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8" w:history="1">
        <w:r w:rsidRPr="00212C8E">
          <w:rPr>
            <w:rFonts w:ascii="Times New Roman" w:eastAsia="Times New Roman" w:hAnsi="Times New Roman" w:cs="Times New Roman"/>
            <w:sz w:val="20"/>
            <w:szCs w:val="20"/>
            <w:shd w:val="clear" w:color="auto" w:fill="FFFFFF"/>
            <w:lang w:eastAsia="ru-RU"/>
          </w:rPr>
          <w:t>0432 592</w:t>
        </w:r>
        <w:r w:rsidRPr="00212C8E">
          <w:rPr>
            <w:rFonts w:ascii="Times New Roman" w:eastAsia="Times New Roman" w:hAnsi="Times New Roman" w:cs="Times New Roman"/>
            <w:sz w:val="20"/>
            <w:szCs w:val="20"/>
            <w:shd w:val="clear" w:color="auto" w:fill="FFFFFF"/>
            <w:lang w:val="ru-RU" w:eastAsia="ru-RU"/>
          </w:rPr>
          <w:t> </w:t>
        </w:r>
        <w:r w:rsidRPr="00212C8E">
          <w:rPr>
            <w:rFonts w:ascii="Times New Roman" w:eastAsia="Times New Roman" w:hAnsi="Times New Roman" w:cs="Times New Roman"/>
            <w:sz w:val="20"/>
            <w:szCs w:val="20"/>
            <w:shd w:val="clear" w:color="auto" w:fill="FFFFFF"/>
            <w:lang w:eastAsia="ru-RU"/>
          </w:rPr>
          <w:t>110</w:t>
        </w:r>
      </w:hyperlink>
    </w:p>
    <w:p w:rsidR="00212C8E" w:rsidRPr="00212C8E" w:rsidRDefault="00212C8E" w:rsidP="00212C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bookmarkStart w:id="12" w:name="n127"/>
      <w:bookmarkEnd w:id="12"/>
      <w:r w:rsidRPr="00212C8E">
        <w:rPr>
          <w:rFonts w:ascii="Times New Roman" w:eastAsia="Calibri" w:hAnsi="Times New Roman" w:cs="Times New Roman"/>
          <w:sz w:val="20"/>
          <w:szCs w:val="20"/>
        </w:rPr>
        <w:t>С</w:t>
      </w:r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троки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подання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зауважень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та </w:t>
      </w:r>
      <w:proofErr w:type="spellStart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>пропозицій</w:t>
      </w:r>
      <w:proofErr w:type="spellEnd"/>
      <w:r w:rsidRPr="00212C8E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- </w:t>
      </w:r>
      <w:r w:rsidRPr="00212C8E">
        <w:rPr>
          <w:rFonts w:ascii="Times New Roman" w:eastAsia="Calibri" w:hAnsi="Times New Roman" w:cs="Times New Roman"/>
          <w:bCs/>
          <w:sz w:val="20"/>
          <w:szCs w:val="20"/>
        </w:rPr>
        <w:t>приймаються протягом 30 календарних днів з дати опублікування інформації в газеті.</w:t>
      </w:r>
    </w:p>
    <w:p w:rsidR="00212C8E" w:rsidRPr="00212C8E" w:rsidRDefault="00212C8E" w:rsidP="00212C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2C8E" w:rsidRPr="00212C8E" w:rsidRDefault="00212C8E" w:rsidP="00212C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7030A0"/>
          <w:sz w:val="24"/>
          <w:szCs w:val="24"/>
          <w:lang w:val="ru-RU"/>
        </w:rPr>
      </w:pPr>
    </w:p>
    <w:p w:rsidR="00127B58" w:rsidRPr="00212C8E" w:rsidRDefault="00127B58" w:rsidP="00212C8E">
      <w:pPr>
        <w:tabs>
          <w:tab w:val="left" w:pos="2405"/>
        </w:tabs>
        <w:rPr>
          <w:lang w:val="ru-RU"/>
        </w:rPr>
      </w:pPr>
    </w:p>
    <w:p w:rsidR="00212C8E" w:rsidRDefault="00212C8E" w:rsidP="00212C8E">
      <w:pPr>
        <w:tabs>
          <w:tab w:val="left" w:pos="2405"/>
        </w:tabs>
      </w:pPr>
    </w:p>
    <w:p w:rsidR="00212C8E" w:rsidRDefault="00212C8E" w:rsidP="00212C8E">
      <w:pPr>
        <w:tabs>
          <w:tab w:val="left" w:pos="2405"/>
        </w:tabs>
      </w:pPr>
    </w:p>
    <w:p w:rsidR="00212C8E" w:rsidRDefault="00212C8E" w:rsidP="00212C8E">
      <w:pPr>
        <w:tabs>
          <w:tab w:val="left" w:pos="2405"/>
        </w:tabs>
      </w:pPr>
    </w:p>
    <w:p w:rsidR="00212C8E" w:rsidRDefault="00212C8E" w:rsidP="00212C8E">
      <w:pPr>
        <w:tabs>
          <w:tab w:val="left" w:pos="2405"/>
        </w:tabs>
      </w:pPr>
    </w:p>
    <w:p w:rsidR="00212C8E" w:rsidRDefault="00212C8E" w:rsidP="00212C8E">
      <w:pPr>
        <w:tabs>
          <w:tab w:val="left" w:pos="2405"/>
        </w:tabs>
      </w:pPr>
    </w:p>
    <w:p w:rsidR="00212C8E" w:rsidRDefault="00212C8E" w:rsidP="00212C8E">
      <w:pPr>
        <w:tabs>
          <w:tab w:val="left" w:pos="2405"/>
        </w:tabs>
      </w:pPr>
    </w:p>
    <w:p w:rsidR="00212C8E" w:rsidRDefault="00212C8E" w:rsidP="00212C8E">
      <w:pPr>
        <w:tabs>
          <w:tab w:val="left" w:pos="2405"/>
        </w:tabs>
      </w:pPr>
    </w:p>
    <w:p w:rsidR="00212C8E" w:rsidRDefault="00212C8E" w:rsidP="00212C8E">
      <w:pPr>
        <w:tabs>
          <w:tab w:val="left" w:pos="2405"/>
        </w:tabs>
      </w:pPr>
    </w:p>
    <w:p w:rsidR="00212C8E" w:rsidRDefault="00212C8E" w:rsidP="00212C8E">
      <w:pPr>
        <w:tabs>
          <w:tab w:val="left" w:pos="2405"/>
        </w:tabs>
      </w:pPr>
      <w:r>
        <w:rPr>
          <w:noProof/>
          <w:lang w:eastAsia="uk-UA"/>
        </w:rPr>
        <w:lastRenderedPageBreak/>
        <w:drawing>
          <wp:inline distT="0" distB="0" distL="0" distR="0" wp14:anchorId="13D7EE8F" wp14:editId="717D0B05">
            <wp:extent cx="6293794" cy="94747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559" t="10537" r="26843" b="5169"/>
                    <a:stretch/>
                  </pic:blipFill>
                  <pic:spPr bwMode="auto">
                    <a:xfrm>
                      <a:off x="0" y="0"/>
                      <a:ext cx="6298110" cy="948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8E" w:rsidRPr="00212C8E" w:rsidRDefault="00212C8E" w:rsidP="00212C8E"/>
    <w:p w:rsidR="00212C8E" w:rsidRPr="00212C8E" w:rsidRDefault="00202354" w:rsidP="00212C8E">
      <w:r>
        <w:rPr>
          <w:noProof/>
          <w:lang w:eastAsia="uk-UA"/>
        </w:rPr>
        <w:drawing>
          <wp:inline distT="0" distB="0" distL="0" distR="0" wp14:anchorId="130211C0" wp14:editId="516FB85C">
            <wp:extent cx="6235429" cy="79474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080" t="12061" r="29188" b="8561"/>
                    <a:stretch/>
                  </pic:blipFill>
                  <pic:spPr bwMode="auto">
                    <a:xfrm>
                      <a:off x="0" y="0"/>
                      <a:ext cx="6235429" cy="794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8E" w:rsidRDefault="00212C8E" w:rsidP="00212C8E">
      <w:pPr>
        <w:jc w:val="center"/>
      </w:pPr>
    </w:p>
    <w:p w:rsidR="00212C8E" w:rsidRDefault="00212C8E" w:rsidP="00212C8E">
      <w:pPr>
        <w:jc w:val="center"/>
      </w:pPr>
    </w:p>
    <w:p w:rsidR="00212C8E" w:rsidRDefault="00212C8E" w:rsidP="00212C8E">
      <w:pPr>
        <w:jc w:val="center"/>
      </w:pPr>
    </w:p>
    <w:p w:rsidR="00212C8E" w:rsidRDefault="00212C8E" w:rsidP="00212C8E">
      <w:pPr>
        <w:jc w:val="center"/>
      </w:pPr>
      <w:bookmarkStart w:id="13" w:name="_GoBack"/>
      <w:bookmarkEnd w:id="13"/>
    </w:p>
    <w:sectPr w:rsidR="00212C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8BC"/>
    <w:rsid w:val="00127B58"/>
    <w:rsid w:val="00202354"/>
    <w:rsid w:val="00212C8E"/>
    <w:rsid w:val="00F2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12C8E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21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12C8E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21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2059-1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%20kr1979a@ukr.net%2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2871</Words>
  <Characters>1638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2024-02-09T17:30:00Z</dcterms:created>
  <dcterms:modified xsi:type="dcterms:W3CDTF">2024-02-09T17:43:00Z</dcterms:modified>
</cp:coreProperties>
</file>