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54"/>
        <w:gridCol w:w="360"/>
        <w:gridCol w:w="5220"/>
      </w:tblGrid>
      <w:tr w:rsidR="00E5186F" w:rsidTr="00E04ED9">
        <w:trPr>
          <w:trHeight w:val="2152"/>
        </w:trPr>
        <w:tc>
          <w:tcPr>
            <w:tcW w:w="4854" w:type="dxa"/>
            <w:shd w:val="clear" w:color="auto" w:fill="FFFFFF"/>
          </w:tcPr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E5186F" w:rsidRPr="00490449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0449">
              <w:rPr>
                <w:rFonts w:ascii="Times New Roman" w:hAnsi="Times New Roman" w:cs="Times New Roman"/>
                <w:szCs w:val="24"/>
              </w:rPr>
              <w:t xml:space="preserve">         (</w:t>
            </w:r>
            <w:proofErr w:type="spellStart"/>
            <w:r w:rsidRPr="00490449">
              <w:rPr>
                <w:rFonts w:ascii="Times New Roman" w:hAnsi="Times New Roman" w:cs="Times New Roman"/>
                <w:szCs w:val="24"/>
              </w:rPr>
              <w:t>підпис</w:t>
            </w:r>
            <w:proofErr w:type="spellEnd"/>
            <w:r w:rsidRPr="00490449">
              <w:rPr>
                <w:rFonts w:ascii="Times New Roman" w:hAnsi="Times New Roman" w:cs="Times New Roman"/>
                <w:szCs w:val="24"/>
              </w:rPr>
              <w:t>)</w:t>
            </w: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E5186F" w:rsidRPr="00CB5EA2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E5186F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E5186F" w:rsidRDefault="00E5186F" w:rsidP="00E5186F">
      <w:pPr>
        <w:spacing w:after="26" w:line="240" w:lineRule="auto"/>
        <w:ind w:left="57"/>
        <w:jc w:val="center"/>
      </w:pPr>
    </w:p>
    <w:p w:rsidR="00E5186F" w:rsidRDefault="00E5186F" w:rsidP="00E5186F">
      <w:pPr>
        <w:spacing w:after="26" w:line="240" w:lineRule="auto"/>
        <w:ind w:left="57"/>
        <w:jc w:val="center"/>
      </w:pPr>
    </w:p>
    <w:p w:rsidR="00E5186F" w:rsidRDefault="00E5186F" w:rsidP="00E51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3E7">
        <w:rPr>
          <w:rFonts w:ascii="Times New Roman" w:hAnsi="Times New Roman"/>
          <w:b/>
          <w:sz w:val="28"/>
          <w:szCs w:val="28"/>
        </w:rPr>
        <w:t>ІНФОРМАЦІЙНА КАРТКА АДМІНІСТРАТИВНОЇ ПОСЛУГИ</w:t>
      </w:r>
    </w:p>
    <w:p w:rsidR="00E5186F" w:rsidRPr="00040DDB" w:rsidRDefault="00E5186F" w:rsidP="00E5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DDB">
        <w:rPr>
          <w:rFonts w:ascii="Times New Roman" w:hAnsi="Times New Roman" w:cs="Times New Roman"/>
          <w:sz w:val="28"/>
          <w:szCs w:val="28"/>
          <w:lang w:val="uk-UA"/>
        </w:rPr>
        <w:t>01103</w:t>
      </w:r>
    </w:p>
    <w:p w:rsidR="00E5186F" w:rsidRPr="00040DDB" w:rsidRDefault="00E5186F" w:rsidP="00E5186F">
      <w:pPr>
        <w:spacing w:after="25" w:line="240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40DDB">
        <w:rPr>
          <w:rFonts w:ascii="Times New Roman" w:hAnsi="Times New Roman" w:cs="Times New Roman"/>
          <w:sz w:val="28"/>
          <w:szCs w:val="28"/>
          <w:lang w:val="uk-UA"/>
        </w:rPr>
        <w:t>Державна реєстрація включення відомостей про релігійну громаду, статут якої зареєстровано до 01 січня 2013 року, відомості про яку не містяться в Єдиному державному реєстрі юридичних осіб, фізичних осіб – підприємців та громадських формувань</w:t>
      </w:r>
    </w:p>
    <w:tbl>
      <w:tblPr>
        <w:tblW w:w="10058" w:type="dxa"/>
        <w:tblInd w:w="-28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21"/>
        <w:gridCol w:w="3100"/>
        <w:gridCol w:w="6337"/>
      </w:tblGrid>
      <w:tr w:rsidR="00E5186F" w:rsidRPr="004E002A" w:rsidTr="00E04ED9">
        <w:trPr>
          <w:trHeight w:val="689"/>
        </w:trPr>
        <w:tc>
          <w:tcPr>
            <w:tcW w:w="10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1599" w:right="1542"/>
              <w:jc w:val="center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b/>
                <w:sz w:val="24"/>
                <w:lang w:val="uk-UA" w:eastAsia="uk-UA"/>
              </w:rPr>
              <w:t xml:space="preserve">Інформація про суб’єкта надання адміністративної послуги  та/або центру надання адміністративних послуг </w:t>
            </w:r>
          </w:p>
        </w:tc>
      </w:tr>
      <w:tr w:rsidR="00E5186F" w:rsidRPr="004E002A" w:rsidTr="00E04ED9">
        <w:trPr>
          <w:trHeight w:val="410"/>
        </w:trPr>
        <w:tc>
          <w:tcPr>
            <w:tcW w:w="3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86F" w:rsidRPr="00CB53B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центру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якому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здійснюється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обслуговування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суб’єкта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звернення</w:t>
            </w:r>
            <w:proofErr w:type="spellEnd"/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86F" w:rsidRPr="00CB53B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Замостя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E5186F" w:rsidRPr="00CB53B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офіс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міської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ради</w:t>
            </w:r>
          </w:p>
        </w:tc>
      </w:tr>
      <w:tr w:rsidR="00E5186F" w:rsidRPr="004E002A" w:rsidTr="00E04ED9">
        <w:trPr>
          <w:trHeight w:val="4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0453E7" w:rsidRDefault="00E5186F" w:rsidP="00E04ED9">
            <w:pPr>
              <w:spacing w:after="0" w:line="240" w:lineRule="auto"/>
              <w:ind w:left="2"/>
              <w:rPr>
                <w:sz w:val="24"/>
                <w:szCs w:val="24"/>
                <w:lang w:val="uk-UA" w:eastAsia="uk-UA"/>
              </w:rPr>
            </w:pPr>
            <w:r w:rsidRPr="000453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Місцезнаходження 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CB53B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Вінниця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:rsidR="00E5186F" w:rsidRPr="00CB53B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послуг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офіс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E5186F" w:rsidRPr="00CB53B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 Замостянська,7</w:t>
            </w:r>
          </w:p>
          <w:p w:rsidR="00E5186F" w:rsidRPr="000453E7" w:rsidRDefault="00E5186F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E5186F" w:rsidRPr="00DB27D0" w:rsidTr="00E04ED9">
        <w:trPr>
          <w:trHeight w:val="96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Інформація щодо режиму роботи 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2F216D" w:rsidRDefault="00E5186F" w:rsidP="00E04E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D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Територіального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</w:t>
            </w:r>
            <w:r w:rsidRPr="002F216D">
              <w:rPr>
                <w:rFonts w:ascii="Times New Roman" w:hAnsi="Times New Roman"/>
                <w:sz w:val="24"/>
                <w:szCs w:val="24"/>
              </w:rPr>
              <w:t xml:space="preserve">Центру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Прозорий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16D"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Вінницької</w:t>
            </w:r>
            <w:proofErr w:type="spellEnd"/>
            <w:proofErr w:type="gram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ради: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  <w:lang w:val="uk-UA"/>
              </w:rPr>
              <w:t xml:space="preserve">1. </w:t>
            </w:r>
            <w:r w:rsidRPr="007E7FFE">
              <w:rPr>
                <w:b/>
                <w:color w:val="333333"/>
              </w:rPr>
              <w:t xml:space="preserve">Час </w:t>
            </w:r>
            <w:proofErr w:type="spellStart"/>
            <w:r w:rsidRPr="007E7FFE">
              <w:rPr>
                <w:b/>
                <w:color w:val="333333"/>
              </w:rPr>
              <w:t>прийому</w:t>
            </w:r>
            <w:proofErr w:type="spellEnd"/>
            <w:r w:rsidRPr="007E7FFE">
              <w:rPr>
                <w:b/>
                <w:color w:val="333333"/>
              </w:rPr>
              <w:t xml:space="preserve"> </w:t>
            </w:r>
            <w:proofErr w:type="spellStart"/>
            <w:r w:rsidRPr="007E7FFE">
              <w:rPr>
                <w:b/>
                <w:color w:val="333333"/>
              </w:rPr>
              <w:t>відвідувачів</w:t>
            </w:r>
            <w:proofErr w:type="spellEnd"/>
            <w:r w:rsidRPr="007E7FFE">
              <w:rPr>
                <w:color w:val="333333"/>
              </w:rPr>
              <w:t>: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понеділок</w:t>
            </w:r>
            <w:proofErr w:type="spellEnd"/>
            <w:r w:rsidRPr="007E7FFE">
              <w:rPr>
                <w:color w:val="333333"/>
              </w:rPr>
              <w:t xml:space="preserve">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вівторок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17.00 год.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>– середа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четвер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17.00 год.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п'ятниця</w:t>
            </w:r>
            <w:proofErr w:type="spellEnd"/>
            <w:r w:rsidRPr="007E7FFE">
              <w:rPr>
                <w:color w:val="333333"/>
              </w:rPr>
              <w:t xml:space="preserve">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proofErr w:type="spellStart"/>
            <w:r w:rsidRPr="007E7FFE">
              <w:rPr>
                <w:color w:val="333333"/>
              </w:rPr>
              <w:t>вихідні</w:t>
            </w:r>
            <w:proofErr w:type="spellEnd"/>
            <w:r w:rsidRPr="007E7FFE">
              <w:rPr>
                <w:color w:val="333333"/>
              </w:rPr>
              <w:t xml:space="preserve"> </w:t>
            </w:r>
            <w:proofErr w:type="spellStart"/>
            <w:r w:rsidRPr="007E7FFE">
              <w:rPr>
                <w:color w:val="333333"/>
              </w:rPr>
              <w:t>дні</w:t>
            </w:r>
            <w:proofErr w:type="spellEnd"/>
            <w:r w:rsidRPr="007E7FFE">
              <w:rPr>
                <w:color w:val="333333"/>
              </w:rPr>
              <w:t xml:space="preserve"> – </w:t>
            </w:r>
            <w:r w:rsidRPr="007E7FFE">
              <w:rPr>
                <w:color w:val="333333"/>
                <w:lang w:val="uk-UA"/>
              </w:rPr>
              <w:t xml:space="preserve">субота, </w:t>
            </w:r>
            <w:proofErr w:type="spellStart"/>
            <w:r w:rsidRPr="007E7FFE">
              <w:rPr>
                <w:color w:val="333333"/>
              </w:rPr>
              <w:t>неділя</w:t>
            </w:r>
            <w:proofErr w:type="spellEnd"/>
            <w:r w:rsidRPr="007E7FFE">
              <w:rPr>
                <w:color w:val="333333"/>
              </w:rPr>
              <w:t xml:space="preserve">, </w:t>
            </w:r>
            <w:proofErr w:type="spellStart"/>
            <w:r w:rsidRPr="007E7FFE">
              <w:rPr>
                <w:color w:val="333333"/>
              </w:rPr>
              <w:t>святкові</w:t>
            </w:r>
            <w:proofErr w:type="spellEnd"/>
            <w:r w:rsidRPr="007E7FFE">
              <w:rPr>
                <w:color w:val="333333"/>
              </w:rPr>
              <w:t xml:space="preserve"> та </w:t>
            </w:r>
            <w:proofErr w:type="spellStart"/>
            <w:r w:rsidRPr="007E7FFE">
              <w:rPr>
                <w:color w:val="333333"/>
              </w:rPr>
              <w:t>неробочі</w:t>
            </w:r>
            <w:proofErr w:type="spellEnd"/>
            <w:r w:rsidRPr="007E7FFE">
              <w:rPr>
                <w:color w:val="333333"/>
              </w:rPr>
              <w:t xml:space="preserve"> </w:t>
            </w:r>
            <w:proofErr w:type="spellStart"/>
            <w:r w:rsidRPr="007E7FFE">
              <w:rPr>
                <w:color w:val="333333"/>
              </w:rPr>
              <w:t>дні</w:t>
            </w:r>
            <w:proofErr w:type="spellEnd"/>
            <w:r w:rsidRPr="007E7FFE">
              <w:rPr>
                <w:color w:val="333333"/>
              </w:rPr>
              <w:t>.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2. </w:t>
            </w:r>
            <w:r w:rsidRPr="007E7FFE">
              <w:rPr>
                <w:b/>
                <w:color w:val="333333"/>
              </w:rPr>
              <w:t xml:space="preserve">Час </w:t>
            </w:r>
            <w:proofErr w:type="spellStart"/>
            <w:r w:rsidRPr="007E7FFE">
              <w:rPr>
                <w:b/>
                <w:color w:val="333333"/>
              </w:rPr>
              <w:t>опрацювання</w:t>
            </w:r>
            <w:proofErr w:type="spellEnd"/>
            <w:r w:rsidRPr="007E7FFE">
              <w:rPr>
                <w:b/>
                <w:color w:val="333333"/>
              </w:rPr>
              <w:t>/</w:t>
            </w:r>
            <w:proofErr w:type="spellStart"/>
            <w:r w:rsidRPr="007E7FFE">
              <w:rPr>
                <w:b/>
                <w:color w:val="333333"/>
              </w:rPr>
              <w:t>передання</w:t>
            </w:r>
            <w:proofErr w:type="spellEnd"/>
            <w:r w:rsidRPr="007E7FFE">
              <w:rPr>
                <w:b/>
                <w:color w:val="333333"/>
              </w:rPr>
              <w:t xml:space="preserve"> </w:t>
            </w:r>
            <w:proofErr w:type="spellStart"/>
            <w:r w:rsidRPr="007E7FFE">
              <w:rPr>
                <w:b/>
                <w:color w:val="333333"/>
              </w:rPr>
              <w:t>документів</w:t>
            </w:r>
            <w:proofErr w:type="spellEnd"/>
            <w:r w:rsidRPr="007E7FFE">
              <w:rPr>
                <w:color w:val="333333"/>
                <w:lang w:val="uk-UA"/>
              </w:rPr>
              <w:t>: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понеділок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8</w:t>
            </w:r>
            <w:r w:rsidRPr="007E7FFE">
              <w:rPr>
                <w:color w:val="333333"/>
              </w:rPr>
              <w:t>.00 год.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вівторок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09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 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середа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8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четвер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09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E5186F" w:rsidRPr="007E7FFE" w:rsidRDefault="00E5186F" w:rsidP="00E04E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п'ятниця</w:t>
            </w:r>
            <w:proofErr w:type="spellEnd"/>
            <w:r w:rsidRPr="007E7FFE">
              <w:rPr>
                <w:color w:val="333333"/>
              </w:rPr>
              <w:t xml:space="preserve"> з 14.00 до 17.00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E5186F" w:rsidRPr="007E7FFE" w:rsidRDefault="00E5186F" w:rsidP="00E04ED9">
            <w:pPr>
              <w:pStyle w:val="1"/>
              <w:rPr>
                <w:rFonts w:ascii="Times New Roman" w:hAnsi="Times New Roman"/>
                <w:lang w:val="uk-UA"/>
              </w:rPr>
            </w:pPr>
            <w:r w:rsidRPr="007E7FFE">
              <w:rPr>
                <w:rFonts w:ascii="Times New Roman" w:hAnsi="Times New Roman"/>
                <w:lang w:val="uk-UA"/>
              </w:rPr>
              <w:t xml:space="preserve">                  </w:t>
            </w:r>
          </w:p>
          <w:p w:rsidR="00E5186F" w:rsidRPr="004E002A" w:rsidRDefault="00E5186F" w:rsidP="00E04ED9">
            <w:pPr>
              <w:spacing w:after="0" w:line="240" w:lineRule="auto"/>
              <w:ind w:left="91"/>
              <w:rPr>
                <w:lang w:val="uk-UA" w:eastAsia="uk-UA"/>
              </w:rPr>
            </w:pPr>
          </w:p>
        </w:tc>
      </w:tr>
      <w:tr w:rsidR="00E5186F" w:rsidRPr="004E002A" w:rsidTr="00E04ED9">
        <w:trPr>
          <w:trHeight w:val="96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 w:right="5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E278A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278AE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Управління у справах національностей та релігій облдержадміністрації</w:t>
            </w:r>
            <w:r w:rsidRPr="00E278A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(0432) 66-12-70, 66-12-71</w:t>
            </w:r>
          </w:p>
          <w:p w:rsidR="00E5186F" w:rsidRPr="00E278AE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E278AE">
              <w:rPr>
                <w:rFonts w:ascii="Times New Roman" w:hAnsi="Times New Roman" w:cs="Times New Roman"/>
                <w:sz w:val="24"/>
                <w:szCs w:val="24"/>
              </w:rPr>
              <w:t xml:space="preserve">upr_relig@vin.gov.ua                                                 </w:t>
            </w:r>
            <w:r w:rsidRPr="00E278AE"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                                            </w:t>
            </w:r>
          </w:p>
          <w:p w:rsidR="00E5186F" w:rsidRPr="004E002A" w:rsidRDefault="00E5186F" w:rsidP="00E04ED9">
            <w:pPr>
              <w:spacing w:after="0" w:line="240" w:lineRule="auto"/>
              <w:ind w:firstLine="227"/>
              <w:rPr>
                <w:rFonts w:ascii="Times New Roman" w:hAnsi="Times New Roman"/>
                <w:lang w:val="uk-UA" w:eastAsia="uk-UA"/>
              </w:rPr>
            </w:pPr>
          </w:p>
        </w:tc>
      </w:tr>
      <w:tr w:rsidR="00E5186F" w:rsidRPr="004E002A" w:rsidTr="00E04ED9">
        <w:trPr>
          <w:trHeight w:val="410"/>
        </w:trPr>
        <w:tc>
          <w:tcPr>
            <w:tcW w:w="10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right="70"/>
              <w:jc w:val="center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b/>
                <w:sz w:val="24"/>
                <w:lang w:val="uk-UA" w:eastAsia="uk-UA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E5186F" w:rsidRPr="004E002A" w:rsidTr="00E04ED9">
        <w:trPr>
          <w:trHeight w:val="68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Закони України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897214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формувань»;</w:t>
            </w:r>
          </w:p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Закон України «</w:t>
            </w:r>
            <w:r w:rsidRPr="008972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Про свободу совісті та релігійні організації</w:t>
            </w: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E5186F" w:rsidRPr="004E002A" w:rsidTr="00E04ED9">
        <w:trPr>
          <w:trHeight w:val="686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Акти Кабінету Міністрів України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16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– </w:t>
            </w:r>
          </w:p>
        </w:tc>
      </w:tr>
      <w:tr w:rsidR="00E5186F" w:rsidRPr="00E5186F" w:rsidTr="00E04ED9">
        <w:trPr>
          <w:trHeight w:val="4457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Акти центральних органів виконавчої влади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9F35A2" w:rsidRDefault="00E5186F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A2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Наказ Міністерства юстиції України </w:t>
            </w:r>
            <w:r w:rsidRPr="009F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19.05.2020 №1716/5 "Про оновлення форм заяв у сфері державної реєстрації юридичних осіб, фізичних осіб - підприємців та громадських формувань"</w:t>
            </w:r>
          </w:p>
          <w:p w:rsidR="00E5186F" w:rsidRPr="00897214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lang w:val="uk-UA" w:eastAsia="uk-UA"/>
              </w:rPr>
              <w:t>Н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Н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 </w:t>
            </w:r>
          </w:p>
        </w:tc>
      </w:tr>
      <w:tr w:rsidR="00E5186F" w:rsidRPr="00E5186F" w:rsidTr="00E04ED9">
        <w:trPr>
          <w:trHeight w:val="220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9B5F8F" w:rsidRDefault="00E5186F" w:rsidP="00E04E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від 11.02.2019 року № 103 «Про внесення змін та доповнень до Положення про управління у справах національностей та релігій облдержадміністрації,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5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розпорядженням голови облдержадміністрації від 03.04.2013 року №135» </w:t>
            </w:r>
          </w:p>
        </w:tc>
      </w:tr>
      <w:tr w:rsidR="00E5186F" w:rsidRPr="004E002A" w:rsidTr="00E04ED9">
        <w:trPr>
          <w:trHeight w:val="410"/>
        </w:trPr>
        <w:tc>
          <w:tcPr>
            <w:tcW w:w="10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right="67"/>
              <w:jc w:val="center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b/>
                <w:sz w:val="24"/>
                <w:lang w:val="uk-UA" w:eastAsia="uk-UA"/>
              </w:rPr>
              <w:t xml:space="preserve">Умови отримання адміністративної послуги </w:t>
            </w:r>
          </w:p>
        </w:tc>
      </w:tr>
      <w:tr w:rsidR="00E5186F" w:rsidRPr="004E002A" w:rsidTr="00E04ED9">
        <w:trPr>
          <w:trHeight w:val="55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8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Підстава для отримання </w:t>
            </w:r>
          </w:p>
          <w:p w:rsidR="00E5186F" w:rsidRPr="004E002A" w:rsidRDefault="00E5186F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702B80" w:rsidRDefault="00E5186F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Якщо статут релігійної організації зареєстрований до 1 січня 2013 року і в Єдиному державному реєстрі юридичних осіб, фізичних осіб – підприємців та громадських формувань немає відомостей про це, їх треба зареєструвати. </w:t>
            </w:r>
          </w:p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цього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потрібно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подати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заяву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суб'єкта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адміністративної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У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відсутності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підстав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відмови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приймається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вносять</w:t>
            </w:r>
            <w:proofErr w:type="spellEnd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702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6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9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702B80" w:rsidRDefault="00E5186F" w:rsidP="00E04E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Заява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включення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юридичну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особу до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Єдиного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юридичних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фізичних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підприємців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громадських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формувань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5186F" w:rsidRPr="00702B80" w:rsidRDefault="00E5186F" w:rsidP="00E04E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довідки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Єдиного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підприємств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організацій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5186F" w:rsidRPr="00702B80" w:rsidRDefault="00E5186F" w:rsidP="00E04E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уповноваженого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органу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релігійної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організації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керівника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такої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організації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5186F" w:rsidRPr="00702B80" w:rsidRDefault="00E5186F" w:rsidP="00E04E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Примірник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оригіналу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нотаріально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засвідчена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документа,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повноваження</w:t>
            </w:r>
            <w:proofErr w:type="spellEnd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представника</w:t>
            </w:r>
            <w:proofErr w:type="spellEnd"/>
          </w:p>
          <w:p w:rsidR="00E5186F" w:rsidRDefault="00E5186F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5186F" w:rsidRPr="00702B80" w:rsidRDefault="00E5186F" w:rsidP="00E04ED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пред’являє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закону</w:t>
            </w:r>
            <w:proofErr w:type="gram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особу.</w:t>
            </w:r>
          </w:p>
          <w:p w:rsidR="00E5186F" w:rsidRPr="00702B80" w:rsidRDefault="00E5186F" w:rsidP="00E04ED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86F" w:rsidRPr="00702B80" w:rsidRDefault="00E5186F" w:rsidP="00E04ED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реєстраційних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документом,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засвідчує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є документ,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посвідчена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довіреність</w:t>
            </w:r>
            <w:proofErr w:type="spellEnd"/>
            <w:r w:rsidRPr="00702B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186F" w:rsidRPr="00702B80" w:rsidRDefault="00E5186F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10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паперовій формі документи подаються заявником особисто або поштовим відправленням. </w:t>
            </w:r>
          </w:p>
        </w:tc>
      </w:tr>
      <w:tr w:rsidR="00E5186F" w:rsidRPr="00AA141F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6358C" w:rsidRDefault="00E5186F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D635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Безоплатне</w:t>
            </w:r>
            <w:proofErr w:type="spellEnd"/>
            <w:r w:rsidRPr="00D635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635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надання</w:t>
            </w:r>
            <w:proofErr w:type="spellEnd"/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CD3D08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uk-UA" w:eastAsia="uk-UA"/>
              </w:rPr>
            </w:pPr>
            <w:r w:rsidRPr="00CD3D08">
              <w:rPr>
                <w:rFonts w:ascii="Times New Roman" w:hAnsi="Times New Roman"/>
                <w:i/>
                <w:sz w:val="24"/>
                <w:lang w:val="uk-UA" w:eastAsia="uk-UA"/>
              </w:rPr>
              <w:t>У разі платності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F76C22" w:rsidRDefault="00E5186F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Нормативно-правові акти, на підставі яких стягується плата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F76C22" w:rsidRDefault="00E5186F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F76C22" w:rsidRDefault="00E5186F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Розрахунковий рахунок для внесення плати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F76C22" w:rsidRDefault="00E5186F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2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Строк надання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Державна реєстрація проводиться за відсутності підстав для зупинення розгляду документів та відмови у державній реєстрації протягом 24 робочих годин після надходження документів, крім вихідних та святкових днів. 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Зупинення розгляду документів здійснюється у строк, встановлений для державної реєстрації. 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5186F" w:rsidRPr="00283308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13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Перелік підстав для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відмови у наданні адміністративної послуги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Документи подано особою, яка не має на це повноважень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  <w:p w:rsidR="00E5186F" w:rsidRPr="004E002A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У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Єдиному державному реєстрі юридичних осіб, фізичних осіб – підприємців та громадських формувань містяться відомості про судове рішення щодо заборо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ни проведення реєстраційної дії.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Н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е усунуто підстави для зупинення розгляду документі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в протягом встановленого строку.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  <w:p w:rsidR="00E5186F" w:rsidRPr="004E002A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Д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окументи суперечать вимогам Конституції та законів України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  <w:p w:rsidR="00E5186F" w:rsidRPr="004E002A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орушено встановлений законом порядок створення юридичної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особи.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Н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евідповідність найменування юридичної особи вимогам закону; </w:t>
            </w:r>
          </w:p>
          <w:p w:rsidR="00E5186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Щ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ліквідації.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Результат надання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В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иписка з Єдиного державного реєстру юридичних осіб, </w:t>
            </w:r>
          </w:p>
          <w:p w:rsidR="00E5186F" w:rsidRPr="004E002A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фізичних осіб – підпр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иємців та громадських формувань.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П</w:t>
            </w:r>
            <w:r w:rsidRPr="00A627ED">
              <w:rPr>
                <w:rFonts w:ascii="Times New Roman" w:hAnsi="Times New Roman"/>
                <w:sz w:val="24"/>
                <w:lang w:val="uk-UA" w:eastAsia="uk-UA"/>
              </w:rPr>
              <w:t>овідомлення про відмову у державній реєстрації із зазначенням виключного переліку підстав для відмови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Способи отримання відповіді (результату)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 </w:t>
            </w:r>
          </w:p>
          <w:p w:rsidR="00E5186F" w:rsidRPr="004E002A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реєстратора.</w:t>
            </w:r>
          </w:p>
          <w:p w:rsidR="00E5186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:rsidR="00E5186F" w:rsidRPr="00DF525F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E5186F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Примітка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</w:tbl>
    <w:p w:rsidR="00E5186F" w:rsidRDefault="00E5186F" w:rsidP="00E5186F">
      <w:pPr>
        <w:spacing w:after="0" w:line="240" w:lineRule="auto"/>
        <w:ind w:left="-1133" w:right="11343"/>
      </w:pPr>
    </w:p>
    <w:p w:rsidR="00E5186F" w:rsidRDefault="00E5186F" w:rsidP="00E5186F">
      <w:pPr>
        <w:spacing w:after="0" w:line="240" w:lineRule="auto"/>
      </w:pPr>
    </w:p>
    <w:p w:rsidR="00CC3083" w:rsidRDefault="00CC3083"/>
    <w:p w:rsidR="00E5186F" w:rsidRDefault="00E5186F"/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5186F" w:rsidTr="00E04ED9">
        <w:trPr>
          <w:trHeight w:val="2152"/>
        </w:trPr>
        <w:tc>
          <w:tcPr>
            <w:tcW w:w="4860" w:type="dxa"/>
            <w:shd w:val="clear" w:color="auto" w:fill="FFFFFF"/>
          </w:tcPr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ПОГОДЖЕНО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E5186F" w:rsidRDefault="00E5186F" w:rsidP="00E5186F">
      <w:pPr>
        <w:ind w:left="4111"/>
        <w:jc w:val="center"/>
        <w:rPr>
          <w:rFonts w:ascii="Times New Roman" w:hAnsi="Times New Roman"/>
          <w:sz w:val="24"/>
          <w:szCs w:val="24"/>
        </w:rPr>
      </w:pPr>
    </w:p>
    <w:p w:rsidR="00E5186F" w:rsidRDefault="00E5186F" w:rsidP="00E5186F">
      <w:pPr>
        <w:keepNext/>
        <w:snapToGrid w:val="0"/>
        <w:spacing w:after="0" w:line="240" w:lineRule="auto"/>
        <w:jc w:val="both"/>
        <w:outlineLvl w:val="0"/>
      </w:pPr>
    </w:p>
    <w:p w:rsidR="00E5186F" w:rsidRDefault="00E5186F" w:rsidP="00E5186F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E5186F" w:rsidRPr="00A231A9" w:rsidRDefault="00E5186F" w:rsidP="00E518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31A9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реєстрації включення відомостей про релігійну громаду, статут якої зареєстровано до 01 січня 2013 року, відомості про яку не містяться в Єдиному державному реєстрі юридичних осіб, фізичних осіб – підприємців та громадських формувань                   </w:t>
      </w:r>
    </w:p>
    <w:p w:rsidR="00E5186F" w:rsidRPr="00A231A9" w:rsidRDefault="00E5186F" w:rsidP="00E51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1A9">
        <w:rPr>
          <w:rFonts w:ascii="Times New Roman" w:hAnsi="Times New Roman" w:cs="Times New Roman"/>
          <w:sz w:val="28"/>
          <w:szCs w:val="28"/>
          <w:lang w:val="uk-UA"/>
        </w:rPr>
        <w:t>01103</w:t>
      </w:r>
    </w:p>
    <w:tbl>
      <w:tblPr>
        <w:tblW w:w="9897" w:type="dxa"/>
        <w:jc w:val="center"/>
        <w:tblLayout w:type="fixed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437"/>
        <w:gridCol w:w="1402"/>
        <w:gridCol w:w="1784"/>
        <w:gridCol w:w="2274"/>
      </w:tblGrid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E5186F" w:rsidRPr="00DF525F" w:rsidRDefault="00E5186F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E5186F" w:rsidRPr="00DF525F" w:rsidRDefault="00E5186F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311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E5186F" w:rsidRPr="00DF525F" w:rsidRDefault="00E5186F" w:rsidP="00E04ED9">
            <w:pPr>
              <w:spacing w:after="0" w:line="240" w:lineRule="auto"/>
              <w:ind w:righ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right="2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включення відомостей про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юридичн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у особу.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5E3699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2. Виготовлення електронних копій поданих документів шляхом їх сканування, що долучаються до заяви, зареєстрованої у Єдиному державному реєстрі.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5E3699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3. Видача заявнику опису, за яким приймаються документи, з відміткою про дату їх отримання та кодом доступу в той спосіб, відповідно до якого були подані документи. </w:t>
            </w:r>
          </w:p>
          <w:p w:rsidR="00E5186F" w:rsidRDefault="00E5186F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Pr="004E002A" w:rsidRDefault="00E5186F" w:rsidP="00E04ED9">
            <w:pPr>
              <w:spacing w:after="0" w:line="240" w:lineRule="auto"/>
              <w:ind w:right="6"/>
              <w:jc w:val="both"/>
              <w:rPr>
                <w:lang w:val="uk-UA" w:eastAsia="uk-UA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31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E5186F" w:rsidRPr="00E5186F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4. Перевірка документів, які подані для проведення державної реєстрації юридичної особи на відсутність підстав зупинення їх розгляду</w:t>
            </w:r>
          </w:p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Pr="004E002A" w:rsidRDefault="00E5186F" w:rsidP="00E04ED9">
            <w:pPr>
              <w:spacing w:after="0" w:line="240" w:lineRule="auto"/>
              <w:ind w:right="57"/>
              <w:jc w:val="both"/>
              <w:rPr>
                <w:lang w:val="uk-UA" w:eastAsia="uk-UA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проведення інших реєстраційних дій, крім вихідних та святкових днів.</w:t>
            </w:r>
          </w:p>
        </w:tc>
      </w:tr>
      <w:tr w:rsidR="00E5186F" w:rsidRPr="00E5186F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5. Перевірка документів, які подані для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, на відсутність підстав для відмови у проведенні державної реєстрації.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C38BA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6. Повідомлення про зупинення розгляду документів із зазначенням строку (15 календарних днів з дати їх зупинення) та виключного переліку підстав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C38BA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зупинення розгляду документів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7. 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906D0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відмови </w:t>
            </w:r>
          </w:p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E5186F" w:rsidRPr="00E5186F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8. Внесення до Єдиного державного реєстру юридичних осіб та фізичних осіб – підприємців запису про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на підставі відомостей заяви про державну реєстрацію юридичної особи – у разі відсутності підстав для відмови у проведенні державної реєстрації та зупинення розгляду документів 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906D0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днів. </w:t>
            </w:r>
          </w:p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9. Інформаційна взаємодія між Єдиним державним реєстром та інформаційними системами державних органів у випадках, визначених статтею 13 ЗУ "Про державну реєстрацію юридичних осіб, фізичних осіб-підприємців та громадських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формувань", здійснюється інформаційно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телекомунікаційними засобами в електронній формі </w:t>
            </w:r>
            <w:r w:rsidRPr="004958EE">
              <w:rPr>
                <w:rFonts w:ascii="Times New Roman" w:hAnsi="Times New Roman" w:cs="Times New Roman"/>
                <w:sz w:val="24"/>
                <w:lang w:val="uk-UA" w:eastAsia="uk-UA"/>
              </w:rPr>
              <w:t>у</w:t>
            </w:r>
            <w:r w:rsidRPr="004958EE">
              <w:rPr>
                <w:rFonts w:ascii="Times New Roman" w:hAnsi="Times New Roman" w:cs="Times New Roman"/>
                <w:lang w:val="uk-UA"/>
              </w:rPr>
              <w:t xml:space="preserve"> порядку</w:t>
            </w:r>
            <w:r w:rsidRPr="004958EE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визначеному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Міністерством юстиції України спільно з відповідними державними органами.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Працівники відділу у справах релігій управління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Єдиного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державного реєстру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державної реєстрації юридичної особи. </w:t>
            </w:r>
          </w:p>
        </w:tc>
      </w:tr>
      <w:tr w:rsidR="00E5186F" w:rsidRPr="00DF525F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10. Видача виписки з Єдиного державного реєстру юридичних осіб, фізичних осіб-підприємців та громадських формувань в паперовій та електронній формі заявнику або уповноваженій ним особі.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72D86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формування </w:t>
            </w:r>
          </w:p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виписки за результатами проведення реєстраційної дії після постановки на облік згідно ст.13  ЗУ "Про державну реєстрацію юридичних осіб, фізичних осіб-підприємців та громадських формувань". </w:t>
            </w:r>
          </w:p>
        </w:tc>
      </w:tr>
      <w:tr w:rsidR="00E5186F" w:rsidRPr="00DF525F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11. </w:t>
            </w:r>
            <w:r w:rsidRPr="00DF525F">
              <w:rPr>
                <w:rFonts w:ascii="Times New Roman" w:hAnsi="Times New Roman"/>
                <w:sz w:val="24"/>
                <w:lang w:val="uk-UA" w:eastAsia="uk-UA"/>
              </w:rPr>
              <w:t xml:space="preserve">За заявою заявника повертаються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(видаються, надсилаються поштовим відправленням): </w:t>
            </w:r>
          </w:p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що потребують усунення підстав для зупинення розгляду документів; </w:t>
            </w:r>
          </w:p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при відмові у проведенні державної реєстрації, подані для державної реєстрації (крім документа про сплату адміністративного збору) </w:t>
            </w:r>
          </w:p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разі відмови у державній реєстрації документи, подані для державної реєстрації, зберігаються відділом, що забезпечував прийняття та зберігання таких документів, протягом трьох років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72D86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Не пізніше наступного робочого дня з дня надходження від заявника заяви про їх повернення. </w:t>
            </w:r>
          </w:p>
        </w:tc>
      </w:tr>
    </w:tbl>
    <w:p w:rsidR="00E5186F" w:rsidRDefault="00E5186F">
      <w:bookmarkStart w:id="0" w:name="_GoBack"/>
      <w:bookmarkEnd w:id="0"/>
    </w:p>
    <w:sectPr w:rsidR="00E5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D13"/>
    <w:multiLevelType w:val="hybridMultilevel"/>
    <w:tmpl w:val="0B263170"/>
    <w:lvl w:ilvl="0" w:tplc="EAFA3B02">
      <w:start w:val="1"/>
      <w:numFmt w:val="decimal"/>
      <w:lvlText w:val="%1."/>
      <w:lvlJc w:val="left"/>
      <w:pPr>
        <w:ind w:left="587" w:hanging="360"/>
      </w:pPr>
      <w:rPr>
        <w:rFonts w:ascii="Arial" w:hAnsi="Arial" w:cs="Arial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AC"/>
    <w:rsid w:val="00396BAC"/>
    <w:rsid w:val="00CC3083"/>
    <w:rsid w:val="00E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496C"/>
  <w15:chartTrackingRefBased/>
  <w15:docId w15:val="{A8163E65-115B-4010-9E9E-94B5082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E5186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E5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5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2068</Words>
  <Characters>11793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2021-04-30T06:51:00Z</dcterms:created>
  <dcterms:modified xsi:type="dcterms:W3CDTF">2021-04-30T06:52:00Z</dcterms:modified>
</cp:coreProperties>
</file>