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C8" w:rsidRPr="00C23A2D" w:rsidRDefault="007E52C8" w:rsidP="005C5673">
      <w:pPr>
        <w:jc w:val="right"/>
        <w:rPr>
          <w:bCs/>
          <w:sz w:val="28"/>
          <w:szCs w:val="28"/>
          <w:lang w:val="uk-UA"/>
        </w:rPr>
      </w:pPr>
      <w:r w:rsidRPr="00C23A2D">
        <w:rPr>
          <w:b/>
          <w:bCs/>
          <w:sz w:val="28"/>
          <w:szCs w:val="28"/>
        </w:rPr>
        <w:t xml:space="preserve">                                               </w:t>
      </w:r>
      <w:r w:rsidRPr="00C23A2D">
        <w:rPr>
          <w:bCs/>
          <w:sz w:val="28"/>
          <w:szCs w:val="28"/>
        </w:rPr>
        <w:t xml:space="preserve">      </w:t>
      </w:r>
      <w:r w:rsidRPr="00C23A2D">
        <w:rPr>
          <w:bCs/>
          <w:sz w:val="28"/>
          <w:szCs w:val="28"/>
          <w:lang w:val="uk-UA"/>
        </w:rPr>
        <w:t>ЗАТВЕРДЖЕНО</w:t>
      </w:r>
    </w:p>
    <w:p w:rsidR="007E52C8" w:rsidRPr="00C23A2D" w:rsidRDefault="007E52C8" w:rsidP="005C5673">
      <w:pPr>
        <w:ind w:left="5103"/>
        <w:jc w:val="right"/>
        <w:rPr>
          <w:bCs/>
          <w:sz w:val="28"/>
          <w:szCs w:val="28"/>
          <w:lang w:val="uk-UA"/>
        </w:rPr>
      </w:pPr>
      <w:r w:rsidRPr="00C23A2D">
        <w:rPr>
          <w:bCs/>
          <w:sz w:val="28"/>
          <w:szCs w:val="28"/>
          <w:lang w:val="uk-UA"/>
        </w:rPr>
        <w:t>Розпорядження голови облдержадміністрації</w:t>
      </w:r>
    </w:p>
    <w:p w:rsidR="007E52C8" w:rsidRDefault="007E52C8" w:rsidP="005C5673">
      <w:pPr>
        <w:jc w:val="center"/>
        <w:rPr>
          <w:b/>
          <w:sz w:val="28"/>
          <w:szCs w:val="28"/>
          <w:lang w:val="uk-UA"/>
        </w:rPr>
      </w:pPr>
    </w:p>
    <w:p w:rsidR="005C5673" w:rsidRDefault="005C5673" w:rsidP="005C5673">
      <w:pPr>
        <w:jc w:val="center"/>
        <w:rPr>
          <w:b/>
          <w:sz w:val="28"/>
          <w:szCs w:val="28"/>
          <w:lang w:val="uk-UA"/>
        </w:rPr>
      </w:pPr>
    </w:p>
    <w:p w:rsidR="005C5673" w:rsidRDefault="005C5673" w:rsidP="005C5673">
      <w:pPr>
        <w:jc w:val="center"/>
        <w:rPr>
          <w:b/>
          <w:sz w:val="28"/>
          <w:szCs w:val="28"/>
          <w:lang w:val="uk-UA"/>
        </w:rPr>
      </w:pPr>
    </w:p>
    <w:p w:rsidR="005C5673" w:rsidRDefault="005C5673" w:rsidP="005C5673">
      <w:pPr>
        <w:jc w:val="center"/>
        <w:rPr>
          <w:b/>
          <w:sz w:val="28"/>
          <w:szCs w:val="28"/>
          <w:lang w:val="uk-UA"/>
        </w:rPr>
      </w:pPr>
    </w:p>
    <w:p w:rsidR="005C5673" w:rsidRDefault="005C5673" w:rsidP="005C5673">
      <w:pPr>
        <w:jc w:val="center"/>
        <w:rPr>
          <w:b/>
          <w:sz w:val="28"/>
          <w:szCs w:val="28"/>
          <w:lang w:val="uk-UA"/>
        </w:rPr>
      </w:pPr>
    </w:p>
    <w:p w:rsidR="005C5673" w:rsidRDefault="005C5673" w:rsidP="005C5673">
      <w:pPr>
        <w:jc w:val="center"/>
        <w:rPr>
          <w:b/>
          <w:sz w:val="28"/>
          <w:szCs w:val="28"/>
          <w:lang w:val="uk-UA"/>
        </w:rPr>
      </w:pPr>
    </w:p>
    <w:p w:rsidR="005C5673" w:rsidRPr="005C5673" w:rsidRDefault="005C5673" w:rsidP="00EF5EC9">
      <w:pPr>
        <w:rPr>
          <w:b/>
          <w:sz w:val="28"/>
          <w:szCs w:val="28"/>
          <w:lang w:val="uk-UA"/>
        </w:rPr>
      </w:pPr>
    </w:p>
    <w:p w:rsidR="005C5673" w:rsidRDefault="005C5673" w:rsidP="005C5673">
      <w:pPr>
        <w:autoSpaceDE w:val="0"/>
        <w:autoSpaceDN w:val="0"/>
        <w:adjustRightInd w:val="0"/>
        <w:jc w:val="center"/>
        <w:rPr>
          <w:b/>
          <w:sz w:val="28"/>
          <w:szCs w:val="28"/>
          <w:lang w:val="uk-UA"/>
        </w:rPr>
      </w:pPr>
      <w:r w:rsidRPr="005C5673">
        <w:rPr>
          <w:b/>
          <w:sz w:val="28"/>
          <w:szCs w:val="28"/>
          <w:lang w:val="uk-UA"/>
        </w:rPr>
        <w:t>ТАРИФИ</w:t>
      </w:r>
    </w:p>
    <w:p w:rsidR="007E52C8" w:rsidRPr="005C5673" w:rsidRDefault="005C5673" w:rsidP="005C5673">
      <w:pPr>
        <w:autoSpaceDE w:val="0"/>
        <w:autoSpaceDN w:val="0"/>
        <w:adjustRightInd w:val="0"/>
        <w:jc w:val="center"/>
        <w:rPr>
          <w:b/>
          <w:bCs/>
          <w:iCs/>
          <w:sz w:val="28"/>
          <w:szCs w:val="28"/>
          <w:lang w:val="uk-UA"/>
        </w:rPr>
      </w:pPr>
      <w:r w:rsidRPr="005C5673">
        <w:rPr>
          <w:b/>
          <w:sz w:val="28"/>
          <w:szCs w:val="28"/>
          <w:lang w:val="uk-UA"/>
        </w:rPr>
        <w:t>на платні медичні</w:t>
      </w:r>
      <w:r w:rsidRPr="005C5673">
        <w:rPr>
          <w:b/>
          <w:color w:val="FF0000"/>
          <w:sz w:val="28"/>
          <w:szCs w:val="28"/>
          <w:lang w:val="uk-UA"/>
        </w:rPr>
        <w:t xml:space="preserve"> </w:t>
      </w:r>
      <w:r w:rsidRPr="005C5673">
        <w:rPr>
          <w:b/>
          <w:sz w:val="28"/>
          <w:szCs w:val="28"/>
          <w:lang w:val="uk-UA"/>
        </w:rPr>
        <w:t>послуги, що надаються комунальним некомерційним підприємством «Чернівецька центральна районна лікарня Чернівецької районної ради»</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097"/>
        <w:gridCol w:w="5532"/>
        <w:gridCol w:w="1984"/>
        <w:gridCol w:w="1215"/>
      </w:tblGrid>
      <w:tr w:rsidR="007E52C8" w:rsidRPr="00C23A2D" w:rsidTr="005C5673">
        <w:tc>
          <w:tcPr>
            <w:tcW w:w="1097" w:type="dxa"/>
            <w:shd w:val="clear" w:color="auto" w:fill="auto"/>
            <w:vAlign w:val="center"/>
          </w:tcPr>
          <w:p w:rsidR="007E52C8" w:rsidRPr="005C5673" w:rsidRDefault="007E52C8" w:rsidP="005C5673">
            <w:pPr>
              <w:autoSpaceDE w:val="0"/>
              <w:autoSpaceDN w:val="0"/>
              <w:adjustRightInd w:val="0"/>
              <w:jc w:val="center"/>
              <w:rPr>
                <w:b/>
                <w:bCs/>
                <w:sz w:val="28"/>
                <w:szCs w:val="28"/>
              </w:rPr>
            </w:pPr>
            <w:r w:rsidRPr="005C5673">
              <w:rPr>
                <w:b/>
                <w:bCs/>
                <w:sz w:val="28"/>
                <w:szCs w:val="28"/>
              </w:rPr>
              <w:t xml:space="preserve">№ </w:t>
            </w:r>
            <w:proofErr w:type="spellStart"/>
            <w:r w:rsidRPr="005C5673">
              <w:rPr>
                <w:b/>
                <w:bCs/>
                <w:sz w:val="28"/>
                <w:szCs w:val="28"/>
              </w:rPr>
              <w:t>з</w:t>
            </w:r>
            <w:proofErr w:type="spellEnd"/>
            <w:r w:rsidRPr="005C5673">
              <w:rPr>
                <w:b/>
                <w:bCs/>
                <w:sz w:val="28"/>
                <w:szCs w:val="28"/>
              </w:rPr>
              <w:t>/</w:t>
            </w:r>
            <w:proofErr w:type="spellStart"/>
            <w:proofErr w:type="gramStart"/>
            <w:r w:rsidRPr="005C5673">
              <w:rPr>
                <w:b/>
                <w:bCs/>
                <w:sz w:val="28"/>
                <w:szCs w:val="28"/>
              </w:rPr>
              <w:t>п</w:t>
            </w:r>
            <w:proofErr w:type="spellEnd"/>
            <w:proofErr w:type="gramEnd"/>
          </w:p>
        </w:tc>
        <w:tc>
          <w:tcPr>
            <w:tcW w:w="5532" w:type="dxa"/>
            <w:shd w:val="clear" w:color="auto" w:fill="auto"/>
            <w:vAlign w:val="center"/>
          </w:tcPr>
          <w:p w:rsidR="007E52C8" w:rsidRPr="005C5673" w:rsidRDefault="007E52C8" w:rsidP="005C5673">
            <w:pPr>
              <w:autoSpaceDE w:val="0"/>
              <w:autoSpaceDN w:val="0"/>
              <w:adjustRightInd w:val="0"/>
              <w:jc w:val="center"/>
              <w:rPr>
                <w:b/>
                <w:bCs/>
                <w:sz w:val="28"/>
                <w:szCs w:val="28"/>
              </w:rPr>
            </w:pPr>
            <w:proofErr w:type="spellStart"/>
            <w:r w:rsidRPr="005C5673">
              <w:rPr>
                <w:b/>
                <w:bCs/>
                <w:sz w:val="28"/>
                <w:szCs w:val="28"/>
              </w:rPr>
              <w:t>Назва</w:t>
            </w:r>
            <w:proofErr w:type="spellEnd"/>
            <w:r w:rsidR="005C5673" w:rsidRPr="005C5673">
              <w:rPr>
                <w:b/>
                <w:bCs/>
                <w:sz w:val="28"/>
                <w:szCs w:val="28"/>
                <w:lang w:val="uk-UA"/>
              </w:rPr>
              <w:t xml:space="preserve"> </w:t>
            </w:r>
            <w:proofErr w:type="spellStart"/>
            <w:r w:rsidRPr="005C5673">
              <w:rPr>
                <w:b/>
                <w:bCs/>
                <w:sz w:val="28"/>
                <w:szCs w:val="28"/>
              </w:rPr>
              <w:t>послуги</w:t>
            </w:r>
            <w:proofErr w:type="spellEnd"/>
          </w:p>
        </w:tc>
        <w:tc>
          <w:tcPr>
            <w:tcW w:w="1984" w:type="dxa"/>
            <w:shd w:val="clear" w:color="auto" w:fill="auto"/>
            <w:vAlign w:val="center"/>
          </w:tcPr>
          <w:p w:rsidR="007E52C8" w:rsidRPr="005C5673" w:rsidRDefault="007E52C8" w:rsidP="005C5673">
            <w:pPr>
              <w:autoSpaceDE w:val="0"/>
              <w:autoSpaceDN w:val="0"/>
              <w:adjustRightInd w:val="0"/>
              <w:jc w:val="center"/>
              <w:rPr>
                <w:b/>
                <w:bCs/>
                <w:sz w:val="28"/>
                <w:szCs w:val="28"/>
              </w:rPr>
            </w:pPr>
            <w:proofErr w:type="spellStart"/>
            <w:r w:rsidRPr="005C5673">
              <w:rPr>
                <w:b/>
                <w:bCs/>
                <w:sz w:val="28"/>
                <w:szCs w:val="28"/>
              </w:rPr>
              <w:t>Одиниця</w:t>
            </w:r>
            <w:proofErr w:type="spellEnd"/>
            <w:r w:rsidR="005C5673" w:rsidRPr="005C5673">
              <w:rPr>
                <w:b/>
                <w:bCs/>
                <w:sz w:val="28"/>
                <w:szCs w:val="28"/>
                <w:lang w:val="uk-UA"/>
              </w:rPr>
              <w:t xml:space="preserve"> </w:t>
            </w:r>
            <w:proofErr w:type="spellStart"/>
            <w:r w:rsidRPr="005C5673">
              <w:rPr>
                <w:b/>
                <w:bCs/>
                <w:sz w:val="28"/>
                <w:szCs w:val="28"/>
              </w:rPr>
              <w:t>виміру</w:t>
            </w:r>
            <w:proofErr w:type="spellEnd"/>
          </w:p>
        </w:tc>
        <w:tc>
          <w:tcPr>
            <w:tcW w:w="1215" w:type="dxa"/>
            <w:shd w:val="clear" w:color="auto" w:fill="auto"/>
            <w:vAlign w:val="center"/>
          </w:tcPr>
          <w:p w:rsidR="007E52C8" w:rsidRPr="005C5673" w:rsidRDefault="007E52C8" w:rsidP="005C5673">
            <w:pPr>
              <w:autoSpaceDE w:val="0"/>
              <w:autoSpaceDN w:val="0"/>
              <w:adjustRightInd w:val="0"/>
              <w:jc w:val="center"/>
              <w:rPr>
                <w:b/>
                <w:bCs/>
                <w:sz w:val="28"/>
                <w:szCs w:val="28"/>
                <w:lang w:val="uk-UA"/>
              </w:rPr>
            </w:pPr>
            <w:r w:rsidRPr="005C5673">
              <w:rPr>
                <w:b/>
                <w:bCs/>
                <w:sz w:val="28"/>
                <w:szCs w:val="28"/>
              </w:rPr>
              <w:t xml:space="preserve">Тариф, </w:t>
            </w:r>
            <w:proofErr w:type="spellStart"/>
            <w:r w:rsidRPr="005C5673">
              <w:rPr>
                <w:b/>
                <w:bCs/>
                <w:sz w:val="28"/>
                <w:szCs w:val="28"/>
              </w:rPr>
              <w:t>грн</w:t>
            </w:r>
            <w:proofErr w:type="spellEnd"/>
            <w:r w:rsidRPr="005C5673">
              <w:rPr>
                <w:b/>
                <w:bCs/>
                <w:sz w:val="28"/>
                <w:szCs w:val="28"/>
              </w:rPr>
              <w:t>.,       без ПДВ</w:t>
            </w:r>
          </w:p>
          <w:p w:rsidR="007E52C8" w:rsidRPr="005C5673" w:rsidRDefault="007E52C8" w:rsidP="005C5673">
            <w:pPr>
              <w:autoSpaceDE w:val="0"/>
              <w:autoSpaceDN w:val="0"/>
              <w:adjustRightInd w:val="0"/>
              <w:jc w:val="center"/>
              <w:rPr>
                <w:b/>
                <w:bCs/>
                <w:sz w:val="28"/>
                <w:szCs w:val="28"/>
                <w:lang w:val="uk-UA"/>
              </w:rPr>
            </w:pPr>
          </w:p>
        </w:tc>
      </w:tr>
      <w:tr w:rsidR="007E52C8" w:rsidRPr="00E04700" w:rsidTr="005C5673">
        <w:tc>
          <w:tcPr>
            <w:tcW w:w="1097" w:type="dxa"/>
            <w:shd w:val="clear" w:color="auto" w:fill="auto"/>
          </w:tcPr>
          <w:p w:rsidR="007E52C8" w:rsidRPr="00C23A2D" w:rsidRDefault="007E52C8" w:rsidP="005C5673">
            <w:pPr>
              <w:pStyle w:val="a3"/>
              <w:numPr>
                <w:ilvl w:val="0"/>
                <w:numId w:val="1"/>
              </w:numPr>
              <w:tabs>
                <w:tab w:val="left" w:pos="180"/>
              </w:tabs>
              <w:jc w:val="center"/>
              <w:rPr>
                <w:b/>
                <w:sz w:val="28"/>
                <w:szCs w:val="28"/>
                <w:lang w:val="uk-UA"/>
              </w:rPr>
            </w:pPr>
          </w:p>
          <w:p w:rsidR="007E52C8" w:rsidRPr="00C23A2D" w:rsidRDefault="007E52C8" w:rsidP="005C5673">
            <w:pPr>
              <w:pStyle w:val="a3"/>
              <w:tabs>
                <w:tab w:val="left" w:pos="180"/>
              </w:tabs>
              <w:ind w:left="1080"/>
              <w:jc w:val="center"/>
              <w:rPr>
                <w:b/>
                <w:sz w:val="28"/>
                <w:szCs w:val="28"/>
                <w:lang w:val="uk-UA"/>
              </w:rPr>
            </w:pPr>
          </w:p>
        </w:tc>
        <w:tc>
          <w:tcPr>
            <w:tcW w:w="8731" w:type="dxa"/>
            <w:gridSpan w:val="3"/>
            <w:shd w:val="clear" w:color="auto" w:fill="auto"/>
          </w:tcPr>
          <w:p w:rsidR="007E52C8" w:rsidRPr="00C23A2D" w:rsidRDefault="007E52C8" w:rsidP="005C5673">
            <w:pPr>
              <w:pStyle w:val="a3"/>
              <w:tabs>
                <w:tab w:val="left" w:pos="180"/>
              </w:tabs>
              <w:ind w:left="0"/>
              <w:jc w:val="both"/>
              <w:rPr>
                <w:b/>
                <w:sz w:val="28"/>
                <w:szCs w:val="28"/>
                <w:lang w:val="uk-UA"/>
              </w:rPr>
            </w:pPr>
            <w:r w:rsidRPr="00C23A2D">
              <w:rPr>
                <w:b/>
                <w:sz w:val="28"/>
                <w:szCs w:val="28"/>
                <w:lang w:val="uk-UA"/>
              </w:rPr>
              <w:t>Медичні огляди:</w:t>
            </w:r>
            <w:bookmarkStart w:id="0" w:name="n23"/>
            <w:bookmarkEnd w:id="0"/>
            <w:r w:rsidRPr="00C23A2D">
              <w:rPr>
                <w:b/>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C23A2D">
              <w:rPr>
                <w:b/>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7E52C8" w:rsidRPr="00C23A2D" w:rsidTr="005C5673">
        <w:tc>
          <w:tcPr>
            <w:tcW w:w="1097" w:type="dxa"/>
            <w:shd w:val="clear" w:color="auto" w:fill="auto"/>
          </w:tcPr>
          <w:p w:rsidR="007E52C8" w:rsidRPr="00C23A2D" w:rsidRDefault="007E52C8" w:rsidP="005C5673">
            <w:pPr>
              <w:jc w:val="center"/>
              <w:rPr>
                <w:b/>
                <w:sz w:val="28"/>
                <w:szCs w:val="28"/>
                <w:lang w:val="uk-UA"/>
              </w:rPr>
            </w:pPr>
            <w:r w:rsidRPr="00C23A2D">
              <w:rPr>
                <w:b/>
                <w:sz w:val="28"/>
                <w:szCs w:val="28"/>
                <w:lang w:val="uk-UA"/>
              </w:rPr>
              <w:t>1.</w:t>
            </w:r>
          </w:p>
        </w:tc>
        <w:tc>
          <w:tcPr>
            <w:tcW w:w="8731" w:type="dxa"/>
            <w:gridSpan w:val="3"/>
            <w:shd w:val="clear" w:color="auto" w:fill="auto"/>
          </w:tcPr>
          <w:p w:rsidR="007E52C8" w:rsidRPr="00C23A2D" w:rsidRDefault="007E52C8" w:rsidP="005C5673">
            <w:pPr>
              <w:jc w:val="both"/>
              <w:rPr>
                <w:b/>
                <w:sz w:val="28"/>
                <w:szCs w:val="28"/>
                <w:lang w:val="uk-UA"/>
              </w:rPr>
            </w:pPr>
            <w:r w:rsidRPr="00C23A2D">
              <w:rPr>
                <w:b/>
                <w:sz w:val="28"/>
                <w:szCs w:val="28"/>
                <w:lang w:val="uk-UA"/>
              </w:rPr>
              <w:t>Проведення обов’язкових профілактичних медичних оглядів працівників окремих професій:</w:t>
            </w:r>
          </w:p>
        </w:tc>
      </w:tr>
      <w:tr w:rsidR="007E52C8" w:rsidRPr="00C23A2D" w:rsidTr="005C5673">
        <w:trPr>
          <w:trHeight w:val="530"/>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1.1.</w:t>
            </w:r>
          </w:p>
        </w:tc>
        <w:tc>
          <w:tcPr>
            <w:tcW w:w="5532" w:type="dxa"/>
            <w:shd w:val="clear" w:color="auto" w:fill="auto"/>
          </w:tcPr>
          <w:p w:rsidR="007E52C8" w:rsidRPr="00C23A2D" w:rsidRDefault="007E52C8" w:rsidP="005C5673">
            <w:pPr>
              <w:jc w:val="both"/>
              <w:rPr>
                <w:sz w:val="28"/>
                <w:szCs w:val="28"/>
                <w:lang w:val="uk-UA"/>
              </w:rPr>
            </w:pPr>
            <w:r w:rsidRPr="00C23A2D">
              <w:rPr>
                <w:sz w:val="28"/>
                <w:szCs w:val="28"/>
                <w:lang w:val="uk-UA"/>
              </w:rPr>
              <w:t xml:space="preserve">Проведення медичного  огляду лікарем терапевтом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25,55</w:t>
            </w:r>
          </w:p>
        </w:tc>
      </w:tr>
      <w:tr w:rsidR="007E52C8" w:rsidRPr="00C23A2D" w:rsidTr="005C5673">
        <w:trPr>
          <w:trHeight w:val="601"/>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1.2.</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w:t>
            </w:r>
            <w:proofErr w:type="spellStart"/>
            <w:r w:rsidRPr="00C23A2D">
              <w:rPr>
                <w:sz w:val="28"/>
                <w:szCs w:val="28"/>
                <w:lang w:val="uk-UA"/>
              </w:rPr>
              <w:t>дерматовенерологом</w:t>
            </w:r>
            <w:proofErr w:type="spellEnd"/>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23,72</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1.3.</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отоларингологом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26,78</w:t>
            </w:r>
          </w:p>
        </w:tc>
      </w:tr>
      <w:tr w:rsidR="007E52C8" w:rsidRPr="00C23A2D" w:rsidTr="005C5673">
        <w:trPr>
          <w:trHeight w:val="384"/>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1.4.</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Флюорографічне дослідження</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1дослідження</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20,64</w:t>
            </w:r>
          </w:p>
        </w:tc>
      </w:tr>
      <w:tr w:rsidR="007E52C8" w:rsidRPr="00C23A2D" w:rsidTr="005C5673">
        <w:trPr>
          <w:trHeight w:val="287"/>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1.5.</w:t>
            </w:r>
          </w:p>
        </w:tc>
        <w:tc>
          <w:tcPr>
            <w:tcW w:w="5532" w:type="dxa"/>
            <w:shd w:val="clear" w:color="auto" w:fill="auto"/>
          </w:tcPr>
          <w:p w:rsidR="007E52C8" w:rsidRPr="00C23A2D" w:rsidRDefault="007E52C8" w:rsidP="005C5673">
            <w:pPr>
              <w:rPr>
                <w:sz w:val="28"/>
                <w:szCs w:val="28"/>
                <w:lang w:val="en-US"/>
              </w:rPr>
            </w:pPr>
            <w:r w:rsidRPr="00C23A2D">
              <w:rPr>
                <w:sz w:val="28"/>
                <w:szCs w:val="28"/>
                <w:lang w:val="uk-UA"/>
              </w:rPr>
              <w:t xml:space="preserve">Аналіз </w:t>
            </w:r>
            <w:r w:rsidRPr="00705A6C">
              <w:rPr>
                <w:sz w:val="28"/>
                <w:szCs w:val="28"/>
                <w:lang w:val="uk-UA"/>
              </w:rPr>
              <w:t xml:space="preserve">крові на </w:t>
            </w:r>
            <w:r w:rsidRPr="00705A6C">
              <w:rPr>
                <w:sz w:val="28"/>
                <w:szCs w:val="28"/>
                <w:lang w:val="en-US"/>
              </w:rPr>
              <w:t>RW</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1дослідження</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23,14</w:t>
            </w:r>
          </w:p>
        </w:tc>
      </w:tr>
      <w:tr w:rsidR="007E52C8" w:rsidRPr="00C23A2D" w:rsidTr="005C5673">
        <w:trPr>
          <w:trHeight w:val="287"/>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1.6.</w:t>
            </w:r>
          </w:p>
        </w:tc>
        <w:tc>
          <w:tcPr>
            <w:tcW w:w="5532" w:type="dxa"/>
            <w:shd w:val="clear" w:color="auto" w:fill="auto"/>
          </w:tcPr>
          <w:p w:rsidR="007E52C8" w:rsidRPr="00C23A2D" w:rsidRDefault="007E52C8" w:rsidP="005C5673">
            <w:pPr>
              <w:jc w:val="both"/>
              <w:rPr>
                <w:sz w:val="28"/>
                <w:szCs w:val="28"/>
                <w:lang w:val="uk-UA"/>
              </w:rPr>
            </w:pPr>
            <w:r w:rsidRPr="00C23A2D">
              <w:rPr>
                <w:sz w:val="28"/>
                <w:szCs w:val="28"/>
                <w:lang w:val="uk-UA"/>
              </w:rPr>
              <w:t xml:space="preserve">Дослідження мазка з піхви </w:t>
            </w:r>
            <w:proofErr w:type="spellStart"/>
            <w:r w:rsidRPr="00C23A2D">
              <w:rPr>
                <w:sz w:val="28"/>
                <w:szCs w:val="28"/>
                <w:lang w:val="uk-UA"/>
              </w:rPr>
              <w:t>цервікального</w:t>
            </w:r>
            <w:proofErr w:type="spellEnd"/>
            <w:r w:rsidRPr="00C23A2D">
              <w:rPr>
                <w:sz w:val="28"/>
                <w:szCs w:val="28"/>
                <w:lang w:val="uk-UA"/>
              </w:rPr>
              <w:t xml:space="preserve"> каналу</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1дослідження</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9,86</w:t>
            </w:r>
          </w:p>
        </w:tc>
      </w:tr>
      <w:tr w:rsidR="007E52C8" w:rsidRPr="00C23A2D" w:rsidTr="005C5673">
        <w:trPr>
          <w:trHeight w:val="70"/>
        </w:trPr>
        <w:tc>
          <w:tcPr>
            <w:tcW w:w="1097" w:type="dxa"/>
            <w:shd w:val="clear" w:color="auto" w:fill="auto"/>
          </w:tcPr>
          <w:p w:rsidR="007E52C8" w:rsidRPr="00C23A2D" w:rsidRDefault="007E52C8" w:rsidP="005C5673">
            <w:pPr>
              <w:jc w:val="center"/>
              <w:rPr>
                <w:sz w:val="28"/>
                <w:szCs w:val="28"/>
                <w:lang w:val="uk-UA"/>
              </w:rPr>
            </w:pPr>
            <w:r w:rsidRPr="00C23A2D">
              <w:rPr>
                <w:b/>
                <w:sz w:val="28"/>
                <w:szCs w:val="28"/>
                <w:lang w:val="uk-UA"/>
              </w:rPr>
              <w:t>2.</w:t>
            </w:r>
          </w:p>
        </w:tc>
        <w:tc>
          <w:tcPr>
            <w:tcW w:w="8731" w:type="dxa"/>
            <w:gridSpan w:val="3"/>
            <w:shd w:val="clear" w:color="auto" w:fill="auto"/>
          </w:tcPr>
          <w:p w:rsidR="007E52C8" w:rsidRPr="00C23A2D" w:rsidRDefault="007E52C8" w:rsidP="005C5673">
            <w:pPr>
              <w:jc w:val="both"/>
              <w:rPr>
                <w:b/>
                <w:sz w:val="28"/>
                <w:szCs w:val="28"/>
              </w:rPr>
            </w:pPr>
            <w:r w:rsidRPr="00C23A2D">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C23A2D">
              <w:rPr>
                <w:b/>
                <w:sz w:val="28"/>
                <w:szCs w:val="28"/>
              </w:rPr>
              <w:t>:</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lastRenderedPageBreak/>
              <w:t>2.1.</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Проведення медичного  огляду лікарем терапевтом</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25,55</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2.2.</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Проведення медичного  огляду лікарем невропатологом</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25,12</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2.3.</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отоларингологом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26,78</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2.4.</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офтальмологом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27,46</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2.5.</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хірургом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26,52</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2.6.</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Проведення медичного  огляду лікарем акушер - гінекологом</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50,88</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2.7.</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Визначення групи крові та резус -</w:t>
            </w:r>
            <w:r w:rsidRPr="00C23A2D">
              <w:rPr>
                <w:sz w:val="28"/>
                <w:szCs w:val="28"/>
              </w:rPr>
              <w:t xml:space="preserve"> </w:t>
            </w:r>
            <w:r w:rsidRPr="00C23A2D">
              <w:rPr>
                <w:sz w:val="28"/>
                <w:szCs w:val="28"/>
                <w:lang w:val="uk-UA"/>
              </w:rPr>
              <w:t>фактора</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30,56</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2.8.</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Дослідження вестибулярного апарату</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13,49</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2.9.</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електрокардіографії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17,40</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2.10.</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Загальний аналіз крові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25,14</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2.11.</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Загальний аналіз сечі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25,88</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2.12.</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Аналіз крові на цукор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20,14</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2.13.</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Визначення  гостроти й полів зору</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20,47</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2.14.</w:t>
            </w:r>
          </w:p>
        </w:tc>
        <w:tc>
          <w:tcPr>
            <w:tcW w:w="5532" w:type="dxa"/>
            <w:shd w:val="clear" w:color="auto" w:fill="auto"/>
          </w:tcPr>
          <w:p w:rsidR="007E52C8" w:rsidRPr="00C23A2D" w:rsidRDefault="007E52C8" w:rsidP="005C5673">
            <w:pPr>
              <w:jc w:val="both"/>
              <w:rPr>
                <w:sz w:val="28"/>
                <w:szCs w:val="28"/>
                <w:lang w:val="uk-UA"/>
              </w:rPr>
            </w:pPr>
            <w:r w:rsidRPr="00C23A2D">
              <w:rPr>
                <w:sz w:val="28"/>
                <w:szCs w:val="28"/>
                <w:lang w:val="uk-UA"/>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984" w:type="dxa"/>
            <w:shd w:val="clear" w:color="auto" w:fill="auto"/>
            <w:vAlign w:val="center"/>
          </w:tcPr>
          <w:p w:rsidR="005C5673" w:rsidRDefault="005C5673" w:rsidP="005C5673">
            <w:pPr>
              <w:jc w:val="center"/>
              <w:rPr>
                <w:sz w:val="28"/>
                <w:szCs w:val="28"/>
                <w:lang w:val="uk-UA"/>
              </w:rPr>
            </w:pPr>
          </w:p>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5C5673" w:rsidRDefault="005C5673" w:rsidP="005C5673">
            <w:pPr>
              <w:jc w:val="center"/>
              <w:rPr>
                <w:sz w:val="28"/>
                <w:szCs w:val="28"/>
                <w:lang w:val="uk-UA"/>
              </w:rPr>
            </w:pPr>
          </w:p>
          <w:p w:rsidR="007E52C8" w:rsidRPr="00C23A2D" w:rsidRDefault="007E52C8" w:rsidP="005C5673">
            <w:pPr>
              <w:jc w:val="center"/>
              <w:rPr>
                <w:sz w:val="28"/>
                <w:szCs w:val="28"/>
                <w:lang w:val="uk-UA"/>
              </w:rPr>
            </w:pPr>
            <w:r w:rsidRPr="00C23A2D">
              <w:rPr>
                <w:sz w:val="28"/>
                <w:szCs w:val="28"/>
                <w:lang w:val="uk-UA"/>
              </w:rPr>
              <w:t>27,90</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2.15.</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Аналіз сечі на цукор з використанням </w:t>
            </w:r>
            <w:proofErr w:type="spellStart"/>
            <w:r w:rsidRPr="00C23A2D">
              <w:rPr>
                <w:sz w:val="28"/>
                <w:szCs w:val="28"/>
                <w:lang w:val="uk-UA"/>
              </w:rPr>
              <w:t>глюкофана</w:t>
            </w:r>
            <w:proofErr w:type="spellEnd"/>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14,60</w:t>
            </w:r>
          </w:p>
        </w:tc>
      </w:tr>
      <w:tr w:rsidR="007E52C8" w:rsidRPr="005C5673" w:rsidTr="005C5673">
        <w:tc>
          <w:tcPr>
            <w:tcW w:w="1097" w:type="dxa"/>
            <w:shd w:val="clear" w:color="auto" w:fill="auto"/>
          </w:tcPr>
          <w:p w:rsidR="007E52C8" w:rsidRPr="00E04700" w:rsidRDefault="007E52C8" w:rsidP="005C5673">
            <w:pPr>
              <w:jc w:val="center"/>
              <w:rPr>
                <w:b/>
                <w:sz w:val="28"/>
                <w:szCs w:val="28"/>
                <w:lang w:val="uk-UA"/>
              </w:rPr>
            </w:pPr>
            <w:r w:rsidRPr="00E04700">
              <w:rPr>
                <w:b/>
                <w:sz w:val="28"/>
                <w:szCs w:val="28"/>
                <w:lang w:val="uk-UA"/>
              </w:rPr>
              <w:t>3.</w:t>
            </w:r>
          </w:p>
        </w:tc>
        <w:tc>
          <w:tcPr>
            <w:tcW w:w="8731" w:type="dxa"/>
            <w:gridSpan w:val="3"/>
            <w:shd w:val="clear" w:color="auto" w:fill="auto"/>
            <w:vAlign w:val="center"/>
          </w:tcPr>
          <w:p w:rsidR="007E52C8" w:rsidRPr="00E04700" w:rsidRDefault="007E52C8" w:rsidP="005C5673">
            <w:pPr>
              <w:jc w:val="both"/>
              <w:rPr>
                <w:b/>
                <w:sz w:val="28"/>
                <w:szCs w:val="28"/>
              </w:rPr>
            </w:pPr>
            <w:r w:rsidRPr="00E04700">
              <w:rPr>
                <w:b/>
                <w:sz w:val="28"/>
                <w:szCs w:val="28"/>
                <w:lang w:val="uk-UA"/>
              </w:rPr>
              <w:t>Проведення щозмінного перед рейсового та після рейсового медичного огляду водіїв транспортних засобів</w:t>
            </w:r>
            <w:r w:rsidRPr="00E04700">
              <w:rPr>
                <w:b/>
                <w:sz w:val="28"/>
                <w:szCs w:val="28"/>
              </w:rPr>
              <w:t>:</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3.1.</w:t>
            </w:r>
          </w:p>
        </w:tc>
        <w:tc>
          <w:tcPr>
            <w:tcW w:w="5532" w:type="dxa"/>
            <w:shd w:val="clear" w:color="auto" w:fill="auto"/>
          </w:tcPr>
          <w:p w:rsidR="007E52C8" w:rsidRPr="00C23A2D" w:rsidRDefault="007E52C8" w:rsidP="005C5673">
            <w:pPr>
              <w:jc w:val="both"/>
              <w:rPr>
                <w:sz w:val="28"/>
                <w:szCs w:val="28"/>
                <w:lang w:val="uk-UA"/>
              </w:rPr>
            </w:pPr>
            <w:r w:rsidRPr="00C23A2D">
              <w:rPr>
                <w:sz w:val="28"/>
                <w:szCs w:val="28"/>
                <w:lang w:val="uk-UA"/>
              </w:rPr>
              <w:t>Проведення щозмінного перед рейсового та після рейсового медичного огляду водіїв транспортних засобів (проба на алкоголь)</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9,05</w:t>
            </w:r>
          </w:p>
        </w:tc>
      </w:tr>
      <w:tr w:rsidR="007E52C8" w:rsidRPr="00C23A2D" w:rsidTr="005C5673">
        <w:trPr>
          <w:trHeight w:val="609"/>
        </w:trPr>
        <w:tc>
          <w:tcPr>
            <w:tcW w:w="1097" w:type="dxa"/>
            <w:shd w:val="clear" w:color="auto" w:fill="auto"/>
          </w:tcPr>
          <w:p w:rsidR="007E52C8" w:rsidRPr="00C23A2D" w:rsidRDefault="007E52C8" w:rsidP="005C5673">
            <w:pPr>
              <w:jc w:val="center"/>
              <w:rPr>
                <w:b/>
                <w:sz w:val="28"/>
                <w:szCs w:val="28"/>
                <w:lang w:val="uk-UA"/>
              </w:rPr>
            </w:pPr>
            <w:r w:rsidRPr="00C23A2D">
              <w:rPr>
                <w:b/>
                <w:sz w:val="28"/>
                <w:szCs w:val="28"/>
                <w:lang w:val="uk-UA"/>
              </w:rPr>
              <w:t>4.</w:t>
            </w:r>
          </w:p>
        </w:tc>
        <w:tc>
          <w:tcPr>
            <w:tcW w:w="8731" w:type="dxa"/>
            <w:gridSpan w:val="3"/>
            <w:shd w:val="clear" w:color="auto" w:fill="auto"/>
            <w:vAlign w:val="center"/>
          </w:tcPr>
          <w:p w:rsidR="007E52C8" w:rsidRPr="00C23A2D" w:rsidRDefault="007E52C8" w:rsidP="005C5673">
            <w:pPr>
              <w:jc w:val="both"/>
              <w:rPr>
                <w:b/>
                <w:sz w:val="28"/>
                <w:szCs w:val="28"/>
                <w:lang w:val="uk-UA"/>
              </w:rPr>
            </w:pPr>
            <w:r w:rsidRPr="00C23A2D">
              <w:rPr>
                <w:b/>
                <w:sz w:val="28"/>
                <w:szCs w:val="28"/>
                <w:lang w:val="uk-UA"/>
              </w:rPr>
              <w:t>Проведення медичних оглядів для отримання дозволу на право отримання та носіння зброї громадянами:</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4.1.</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Проведення медичного  огляду лікарем терапевтом</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25,55</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4.2.</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Проведення медичного  огляду лікарем невропатологом</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25,12</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4.3.</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отоларингологом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26,78</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4.4.</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офтальмологом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27,46</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4.5.</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електрокардіографії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1дослідження</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17,40</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4.6.</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Загальний аналіз крові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25,14</w:t>
            </w:r>
          </w:p>
        </w:tc>
      </w:tr>
      <w:tr w:rsidR="007E52C8" w:rsidRPr="00C23A2D" w:rsidTr="005C5673">
        <w:trPr>
          <w:trHeight w:val="279"/>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4.7.</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Загальний аналіз сечі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w:t>
            </w:r>
            <w:proofErr w:type="spellStart"/>
            <w:r w:rsidRPr="00C23A2D">
              <w:rPr>
                <w:sz w:val="28"/>
                <w:szCs w:val="28"/>
              </w:rPr>
              <w:t>дослідження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25,88</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4.8.</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Аналіз крові на цукор</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20,14</w:t>
            </w:r>
          </w:p>
        </w:tc>
      </w:tr>
      <w:tr w:rsidR="007E52C8" w:rsidRPr="00C23A2D" w:rsidTr="005C5673">
        <w:trPr>
          <w:trHeight w:val="198"/>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lastRenderedPageBreak/>
              <w:t>4.9.</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Визначення   гостроти й полів зору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20,47</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4.10.</w:t>
            </w:r>
          </w:p>
        </w:tc>
        <w:tc>
          <w:tcPr>
            <w:tcW w:w="5532" w:type="dxa"/>
            <w:shd w:val="clear" w:color="auto" w:fill="auto"/>
          </w:tcPr>
          <w:p w:rsidR="007E52C8" w:rsidRPr="00C23A2D" w:rsidRDefault="007E52C8" w:rsidP="005C5673">
            <w:pPr>
              <w:jc w:val="both"/>
              <w:rPr>
                <w:sz w:val="28"/>
                <w:szCs w:val="28"/>
                <w:lang w:val="uk-UA"/>
              </w:rPr>
            </w:pPr>
            <w:r w:rsidRPr="00C23A2D">
              <w:rPr>
                <w:sz w:val="28"/>
                <w:szCs w:val="28"/>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27,90</w:t>
            </w:r>
          </w:p>
        </w:tc>
      </w:tr>
      <w:tr w:rsidR="007E52C8" w:rsidRPr="00C23A2D" w:rsidTr="005C5673">
        <w:tc>
          <w:tcPr>
            <w:tcW w:w="1097" w:type="dxa"/>
            <w:shd w:val="clear" w:color="auto" w:fill="auto"/>
          </w:tcPr>
          <w:p w:rsidR="007E52C8" w:rsidRPr="00C23A2D" w:rsidRDefault="007E52C8" w:rsidP="005C5673">
            <w:pPr>
              <w:jc w:val="center"/>
              <w:rPr>
                <w:b/>
                <w:sz w:val="28"/>
                <w:szCs w:val="28"/>
                <w:lang w:val="uk-UA"/>
              </w:rPr>
            </w:pPr>
            <w:r w:rsidRPr="00C23A2D">
              <w:rPr>
                <w:b/>
                <w:sz w:val="28"/>
                <w:szCs w:val="28"/>
                <w:lang w:val="uk-UA"/>
              </w:rPr>
              <w:t>5.</w:t>
            </w:r>
          </w:p>
        </w:tc>
        <w:tc>
          <w:tcPr>
            <w:tcW w:w="8731" w:type="dxa"/>
            <w:gridSpan w:val="3"/>
            <w:shd w:val="clear" w:color="auto" w:fill="auto"/>
          </w:tcPr>
          <w:p w:rsidR="007E52C8" w:rsidRPr="00C23A2D" w:rsidRDefault="007E52C8" w:rsidP="005C5673">
            <w:pPr>
              <w:jc w:val="both"/>
              <w:rPr>
                <w:sz w:val="28"/>
                <w:szCs w:val="28"/>
              </w:rPr>
            </w:pPr>
            <w:r w:rsidRPr="00C23A2D">
              <w:rPr>
                <w:b/>
                <w:sz w:val="28"/>
                <w:szCs w:val="28"/>
                <w:lang w:val="uk-UA"/>
              </w:rPr>
              <w:t>Проведення попередніх та періодичних медичних оглядів працівників певних категорій</w:t>
            </w:r>
            <w:r w:rsidRPr="00C23A2D">
              <w:rPr>
                <w:b/>
                <w:sz w:val="28"/>
                <w:szCs w:val="28"/>
              </w:rPr>
              <w:t>:</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5.1.</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Проведення медичного  огляду лікарем терапевтом</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25,55</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5.2.</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Проведення медичного  огляду лікарем невропатологом</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25,12</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5.3.</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отоларингологом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26,78</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5.4.</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офтальмологом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27,46</w:t>
            </w:r>
          </w:p>
        </w:tc>
      </w:tr>
      <w:tr w:rsidR="007E52C8" w:rsidRPr="00C23A2D" w:rsidTr="005C5673">
        <w:trPr>
          <w:trHeight w:val="207"/>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5.5.</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хірургом </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spacing w:after="200"/>
              <w:jc w:val="center"/>
              <w:rPr>
                <w:sz w:val="28"/>
                <w:szCs w:val="28"/>
                <w:lang w:val="uk-UA"/>
              </w:rPr>
            </w:pPr>
            <w:r w:rsidRPr="00C23A2D">
              <w:rPr>
                <w:sz w:val="28"/>
                <w:szCs w:val="28"/>
                <w:lang w:val="uk-UA"/>
              </w:rPr>
              <w:t>26,52</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5.6.</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Проведення медичного  огляду лікарем акушер-гінекологом</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50,88</w:t>
            </w:r>
          </w:p>
        </w:tc>
      </w:tr>
      <w:tr w:rsidR="007E52C8" w:rsidRPr="00C23A2D" w:rsidTr="005C5673">
        <w:trPr>
          <w:trHeight w:val="420"/>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5.7.</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медичного  огляду лікарем </w:t>
            </w:r>
            <w:proofErr w:type="spellStart"/>
            <w:r w:rsidRPr="00C23A2D">
              <w:rPr>
                <w:sz w:val="28"/>
                <w:szCs w:val="28"/>
                <w:lang w:val="uk-UA"/>
              </w:rPr>
              <w:t>дерматовенерологом</w:t>
            </w:r>
            <w:proofErr w:type="spellEnd"/>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23,72</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5.8.</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Проведення медичного  огляду лікарем фтизіатром</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24,37</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5.9.</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Проведення медичного  огляду лікарем ортопед-травматологом</w:t>
            </w:r>
          </w:p>
        </w:tc>
        <w:tc>
          <w:tcPr>
            <w:tcW w:w="1984"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18,94</w:t>
            </w:r>
          </w:p>
        </w:tc>
      </w:tr>
      <w:tr w:rsidR="007E52C8" w:rsidRPr="00C23A2D" w:rsidTr="005C5673">
        <w:tc>
          <w:tcPr>
            <w:tcW w:w="1097" w:type="dxa"/>
            <w:shd w:val="clear" w:color="auto" w:fill="auto"/>
          </w:tcPr>
          <w:p w:rsidR="007E52C8" w:rsidRPr="00C23A2D" w:rsidRDefault="007E52C8" w:rsidP="005C5673">
            <w:pPr>
              <w:jc w:val="center"/>
              <w:rPr>
                <w:sz w:val="28"/>
                <w:szCs w:val="28"/>
                <w:lang w:val="en-US"/>
              </w:rPr>
            </w:pPr>
            <w:r w:rsidRPr="00C23A2D">
              <w:rPr>
                <w:sz w:val="28"/>
                <w:szCs w:val="28"/>
                <w:lang w:val="uk-UA"/>
              </w:rPr>
              <w:t>5</w:t>
            </w:r>
            <w:r w:rsidRPr="00C23A2D">
              <w:rPr>
                <w:sz w:val="28"/>
                <w:szCs w:val="28"/>
                <w:lang w:val="en-US"/>
              </w:rPr>
              <w:t>.</w:t>
            </w:r>
            <w:r w:rsidRPr="00C23A2D">
              <w:rPr>
                <w:sz w:val="28"/>
                <w:szCs w:val="28"/>
                <w:lang w:val="uk-UA"/>
              </w:rPr>
              <w:t>10</w:t>
            </w:r>
            <w:r w:rsidRPr="00C23A2D">
              <w:rPr>
                <w:sz w:val="28"/>
                <w:szCs w:val="28"/>
                <w:lang w:val="en-US"/>
              </w:rPr>
              <w:t>.</w:t>
            </w:r>
          </w:p>
        </w:tc>
        <w:tc>
          <w:tcPr>
            <w:tcW w:w="5532" w:type="dxa"/>
            <w:shd w:val="clear" w:color="auto" w:fill="auto"/>
          </w:tcPr>
          <w:p w:rsidR="007E52C8" w:rsidRPr="00C23A2D" w:rsidRDefault="007E52C8" w:rsidP="005C5673">
            <w:pPr>
              <w:rPr>
                <w:sz w:val="28"/>
                <w:szCs w:val="28"/>
              </w:rPr>
            </w:pPr>
            <w:r w:rsidRPr="00C23A2D">
              <w:rPr>
                <w:sz w:val="28"/>
                <w:szCs w:val="28"/>
                <w:lang w:val="uk-UA"/>
              </w:rPr>
              <w:t>Рентгенографічне дослідження   в двох  проекції</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64,02</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5.11.</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Флюорографічне дослідження</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20,64</w:t>
            </w:r>
            <w:bookmarkStart w:id="2" w:name="_GoBack"/>
            <w:bookmarkEnd w:id="2"/>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5.12.</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Дослідження вестибулярного апарату</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13,49</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5.13.</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Проведення електрокардіографії </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17,40</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5.14.</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Загальний аналіз крові</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25,14</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5.15.</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Загальний аналіз сечі </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25,88</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5.16.</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Аналіз крові на цукор</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20,14</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5.17.</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Визначення  гостроти й полів зору</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20,47</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5.18.</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Дослідження крові на активність </w:t>
            </w:r>
            <w:proofErr w:type="spellStart"/>
            <w:r w:rsidRPr="00C23A2D">
              <w:rPr>
                <w:sz w:val="28"/>
                <w:szCs w:val="28"/>
                <w:lang w:val="uk-UA"/>
              </w:rPr>
              <w:t>холінестерази</w:t>
            </w:r>
            <w:proofErr w:type="spellEnd"/>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26,21</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5.19.</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Аналіз крові на білірубін</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26,48</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5.20.</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Визначення активності </w:t>
            </w:r>
            <w:proofErr w:type="spellStart"/>
            <w:r w:rsidRPr="00C23A2D">
              <w:rPr>
                <w:sz w:val="28"/>
                <w:szCs w:val="28"/>
                <w:lang w:val="uk-UA"/>
              </w:rPr>
              <w:t>аланіномінотрансферази</w:t>
            </w:r>
            <w:proofErr w:type="spellEnd"/>
            <w:r w:rsidRPr="00C23A2D">
              <w:rPr>
                <w:sz w:val="28"/>
                <w:szCs w:val="28"/>
                <w:lang w:val="uk-UA"/>
              </w:rPr>
              <w:t xml:space="preserve"> (</w:t>
            </w:r>
            <w:proofErr w:type="spellStart"/>
            <w:r w:rsidRPr="00C23A2D">
              <w:rPr>
                <w:sz w:val="28"/>
                <w:szCs w:val="28"/>
                <w:lang w:val="uk-UA"/>
              </w:rPr>
              <w:t>АЛТ</w:t>
            </w:r>
            <w:proofErr w:type="spellEnd"/>
            <w:r w:rsidRPr="00C23A2D">
              <w:rPr>
                <w:sz w:val="28"/>
                <w:szCs w:val="28"/>
                <w:lang w:val="uk-UA"/>
              </w:rPr>
              <w:t>)</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27,65</w:t>
            </w:r>
          </w:p>
        </w:tc>
      </w:tr>
      <w:tr w:rsidR="007E52C8" w:rsidRPr="00C23A2D" w:rsidTr="005C5673">
        <w:trPr>
          <w:trHeight w:val="276"/>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5.21.</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Визначення активності </w:t>
            </w:r>
            <w:proofErr w:type="spellStart"/>
            <w:r w:rsidRPr="00C23A2D">
              <w:rPr>
                <w:sz w:val="28"/>
                <w:szCs w:val="28"/>
                <w:lang w:val="uk-UA"/>
              </w:rPr>
              <w:t>аспартамінотрансферази</w:t>
            </w:r>
            <w:proofErr w:type="spellEnd"/>
            <w:r w:rsidRPr="00C23A2D">
              <w:rPr>
                <w:sz w:val="28"/>
                <w:szCs w:val="28"/>
                <w:lang w:val="uk-UA"/>
              </w:rPr>
              <w:t xml:space="preserve"> (АСТ)</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27,65</w:t>
            </w:r>
          </w:p>
        </w:tc>
      </w:tr>
      <w:tr w:rsidR="007E52C8" w:rsidRPr="00C23A2D" w:rsidTr="005C5673">
        <w:trPr>
          <w:trHeight w:val="279"/>
        </w:trPr>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5.22.</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Дослідження крові на тромбоцити</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23,62</w:t>
            </w:r>
          </w:p>
        </w:tc>
      </w:tr>
      <w:tr w:rsidR="007E52C8" w:rsidRPr="00C23A2D" w:rsidTr="005C5673">
        <w:tc>
          <w:tcPr>
            <w:tcW w:w="1097" w:type="dxa"/>
            <w:shd w:val="clear" w:color="auto" w:fill="auto"/>
          </w:tcPr>
          <w:p w:rsidR="007E52C8" w:rsidRPr="00C23A2D" w:rsidRDefault="007E52C8" w:rsidP="005C5673">
            <w:pPr>
              <w:jc w:val="center"/>
              <w:rPr>
                <w:sz w:val="28"/>
                <w:szCs w:val="28"/>
                <w:lang w:val="uk-UA"/>
              </w:rPr>
            </w:pPr>
            <w:r w:rsidRPr="00C23A2D">
              <w:rPr>
                <w:sz w:val="28"/>
                <w:szCs w:val="28"/>
                <w:lang w:val="uk-UA"/>
              </w:rPr>
              <w:t>5.23.</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Визначення гостроти й полів зору</w:t>
            </w:r>
          </w:p>
        </w:tc>
        <w:tc>
          <w:tcPr>
            <w:tcW w:w="1984" w:type="dxa"/>
            <w:shd w:val="clear" w:color="auto" w:fill="auto"/>
            <w:vAlign w:val="center"/>
          </w:tcPr>
          <w:p w:rsidR="007E52C8" w:rsidRPr="00C23A2D" w:rsidRDefault="007E52C8" w:rsidP="005C5673">
            <w:pPr>
              <w:jc w:val="center"/>
            </w:pPr>
            <w:r w:rsidRPr="00C23A2D">
              <w:rPr>
                <w:sz w:val="28"/>
                <w:szCs w:val="28"/>
              </w:rPr>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20,47</w:t>
            </w:r>
          </w:p>
        </w:tc>
      </w:tr>
      <w:tr w:rsidR="007E52C8" w:rsidRPr="00C23A2D" w:rsidTr="005C5673">
        <w:tc>
          <w:tcPr>
            <w:tcW w:w="1097" w:type="dxa"/>
            <w:shd w:val="clear" w:color="auto" w:fill="auto"/>
          </w:tcPr>
          <w:p w:rsidR="007E52C8" w:rsidRPr="00C23A2D" w:rsidRDefault="007E52C8" w:rsidP="005C5673">
            <w:pPr>
              <w:jc w:val="center"/>
              <w:rPr>
                <w:sz w:val="28"/>
                <w:szCs w:val="28"/>
                <w:lang w:val="en-US"/>
              </w:rPr>
            </w:pPr>
            <w:r w:rsidRPr="00C23A2D">
              <w:rPr>
                <w:sz w:val="28"/>
                <w:szCs w:val="28"/>
                <w:lang w:val="uk-UA"/>
              </w:rPr>
              <w:t>5.24</w:t>
            </w:r>
            <w:r w:rsidRPr="00C23A2D">
              <w:rPr>
                <w:sz w:val="28"/>
                <w:szCs w:val="28"/>
                <w:lang w:val="en-US"/>
              </w:rPr>
              <w:t>.</w:t>
            </w:r>
          </w:p>
        </w:tc>
        <w:tc>
          <w:tcPr>
            <w:tcW w:w="5532" w:type="dxa"/>
            <w:shd w:val="clear" w:color="auto" w:fill="auto"/>
          </w:tcPr>
          <w:p w:rsidR="007E52C8" w:rsidRPr="00C23A2D" w:rsidRDefault="007E52C8" w:rsidP="005C5673">
            <w:pPr>
              <w:rPr>
                <w:sz w:val="28"/>
                <w:szCs w:val="28"/>
                <w:lang w:val="uk-UA"/>
              </w:rPr>
            </w:pPr>
            <w:r w:rsidRPr="00C23A2D">
              <w:rPr>
                <w:sz w:val="28"/>
                <w:szCs w:val="28"/>
                <w:lang w:val="uk-UA"/>
              </w:rPr>
              <w:t xml:space="preserve">Дослідження крові на активність </w:t>
            </w:r>
            <w:proofErr w:type="spellStart"/>
            <w:r w:rsidRPr="00C23A2D">
              <w:rPr>
                <w:sz w:val="28"/>
                <w:szCs w:val="28"/>
                <w:lang w:val="uk-UA"/>
              </w:rPr>
              <w:lastRenderedPageBreak/>
              <w:t>холінестерази</w:t>
            </w:r>
            <w:proofErr w:type="spellEnd"/>
          </w:p>
        </w:tc>
        <w:tc>
          <w:tcPr>
            <w:tcW w:w="1984" w:type="dxa"/>
            <w:shd w:val="clear" w:color="auto" w:fill="auto"/>
            <w:vAlign w:val="center"/>
          </w:tcPr>
          <w:p w:rsidR="007E52C8" w:rsidRPr="00C23A2D" w:rsidRDefault="007E52C8" w:rsidP="005C5673">
            <w:pPr>
              <w:jc w:val="center"/>
            </w:pPr>
            <w:r w:rsidRPr="00C23A2D">
              <w:rPr>
                <w:sz w:val="28"/>
                <w:szCs w:val="28"/>
              </w:rPr>
              <w:lastRenderedPageBreak/>
              <w:t xml:space="preserve">1 </w:t>
            </w:r>
            <w:proofErr w:type="spellStart"/>
            <w:proofErr w:type="gramStart"/>
            <w:r w:rsidRPr="00C23A2D">
              <w:rPr>
                <w:sz w:val="28"/>
                <w:szCs w:val="28"/>
              </w:rPr>
              <w:t>досл</w:t>
            </w:r>
            <w:proofErr w:type="gramEnd"/>
            <w:r w:rsidRPr="00C23A2D">
              <w:rPr>
                <w:sz w:val="28"/>
                <w:szCs w:val="28"/>
              </w:rPr>
              <w:t>ідження</w:t>
            </w:r>
            <w:proofErr w:type="spellEnd"/>
          </w:p>
        </w:tc>
        <w:tc>
          <w:tcPr>
            <w:tcW w:w="1215" w:type="dxa"/>
            <w:shd w:val="clear" w:color="auto" w:fill="auto"/>
            <w:vAlign w:val="center"/>
          </w:tcPr>
          <w:p w:rsidR="007E52C8" w:rsidRPr="00C23A2D" w:rsidRDefault="007E52C8" w:rsidP="005C5673">
            <w:pPr>
              <w:jc w:val="center"/>
              <w:rPr>
                <w:sz w:val="28"/>
                <w:szCs w:val="28"/>
                <w:lang w:val="uk-UA"/>
              </w:rPr>
            </w:pPr>
            <w:r w:rsidRPr="00C23A2D">
              <w:rPr>
                <w:sz w:val="28"/>
                <w:szCs w:val="28"/>
                <w:lang w:val="uk-UA"/>
              </w:rPr>
              <w:t>26,21</w:t>
            </w:r>
          </w:p>
        </w:tc>
      </w:tr>
      <w:tr w:rsidR="007E52C8" w:rsidRPr="00C23A2D" w:rsidTr="005C5673">
        <w:tc>
          <w:tcPr>
            <w:tcW w:w="1097" w:type="dxa"/>
            <w:shd w:val="clear" w:color="auto" w:fill="auto"/>
          </w:tcPr>
          <w:p w:rsidR="007E52C8" w:rsidRPr="00C23A2D" w:rsidRDefault="007E52C8" w:rsidP="005C5673">
            <w:pPr>
              <w:jc w:val="center"/>
              <w:rPr>
                <w:sz w:val="28"/>
                <w:szCs w:val="28"/>
                <w:lang w:val="en-US"/>
              </w:rPr>
            </w:pPr>
            <w:r w:rsidRPr="00C23A2D">
              <w:rPr>
                <w:sz w:val="28"/>
                <w:szCs w:val="28"/>
                <w:lang w:val="uk-UA"/>
              </w:rPr>
              <w:lastRenderedPageBreak/>
              <w:t>5.25</w:t>
            </w:r>
            <w:r w:rsidRPr="00C23A2D">
              <w:rPr>
                <w:sz w:val="28"/>
                <w:szCs w:val="28"/>
                <w:lang w:val="en-US"/>
              </w:rPr>
              <w:t>.</w:t>
            </w:r>
          </w:p>
        </w:tc>
        <w:tc>
          <w:tcPr>
            <w:tcW w:w="5532" w:type="dxa"/>
            <w:shd w:val="clear" w:color="auto" w:fill="auto"/>
          </w:tcPr>
          <w:p w:rsidR="007E52C8" w:rsidRPr="00C23A2D" w:rsidRDefault="007E52C8" w:rsidP="005C5673">
            <w:pPr>
              <w:jc w:val="both"/>
              <w:rPr>
                <w:sz w:val="28"/>
                <w:szCs w:val="28"/>
                <w:lang w:val="uk-UA"/>
              </w:rPr>
            </w:pPr>
            <w:r w:rsidRPr="00C23A2D">
              <w:rPr>
                <w:sz w:val="28"/>
                <w:szCs w:val="28"/>
                <w:lang w:val="uk-UA"/>
              </w:rPr>
              <w:t>Проведення заключного медичного огляду головою комісії</w:t>
            </w:r>
            <w:r w:rsidRPr="00C23A2D">
              <w:rPr>
                <w:sz w:val="28"/>
                <w:szCs w:val="28"/>
              </w:rPr>
              <w:t xml:space="preserve"> </w:t>
            </w:r>
            <w:r w:rsidRPr="00C23A2D">
              <w:rPr>
                <w:sz w:val="28"/>
                <w:szCs w:val="28"/>
                <w:lang w:val="uk-UA"/>
              </w:rPr>
              <w:t>за проведення попередніх та періодичних медичних оглядів працівників певних категорій</w:t>
            </w:r>
          </w:p>
        </w:tc>
        <w:tc>
          <w:tcPr>
            <w:tcW w:w="1984" w:type="dxa"/>
            <w:shd w:val="clear" w:color="auto" w:fill="auto"/>
            <w:vAlign w:val="center"/>
          </w:tcPr>
          <w:p w:rsidR="005C5673" w:rsidRDefault="005C5673" w:rsidP="005C5673">
            <w:pPr>
              <w:jc w:val="center"/>
              <w:rPr>
                <w:sz w:val="28"/>
                <w:szCs w:val="28"/>
                <w:lang w:val="uk-UA"/>
              </w:rPr>
            </w:pPr>
          </w:p>
          <w:p w:rsidR="007E52C8" w:rsidRPr="00C23A2D" w:rsidRDefault="007E52C8" w:rsidP="005C5673">
            <w:pPr>
              <w:jc w:val="center"/>
              <w:rPr>
                <w:sz w:val="28"/>
                <w:szCs w:val="28"/>
                <w:lang w:val="uk-UA"/>
              </w:rPr>
            </w:pPr>
            <w:r w:rsidRPr="00C23A2D">
              <w:rPr>
                <w:sz w:val="28"/>
                <w:szCs w:val="28"/>
                <w:lang w:val="uk-UA"/>
              </w:rPr>
              <w:t>1 огляд</w:t>
            </w:r>
          </w:p>
        </w:tc>
        <w:tc>
          <w:tcPr>
            <w:tcW w:w="1215" w:type="dxa"/>
            <w:shd w:val="clear" w:color="auto" w:fill="auto"/>
            <w:vAlign w:val="center"/>
          </w:tcPr>
          <w:p w:rsidR="005C5673" w:rsidRDefault="005C5673" w:rsidP="005C5673">
            <w:pPr>
              <w:jc w:val="center"/>
              <w:rPr>
                <w:sz w:val="28"/>
                <w:szCs w:val="28"/>
                <w:lang w:val="uk-UA"/>
              </w:rPr>
            </w:pPr>
          </w:p>
          <w:p w:rsidR="007E52C8" w:rsidRPr="00C23A2D" w:rsidRDefault="007E52C8" w:rsidP="005C5673">
            <w:pPr>
              <w:jc w:val="center"/>
              <w:rPr>
                <w:sz w:val="28"/>
                <w:szCs w:val="28"/>
                <w:lang w:val="uk-UA"/>
              </w:rPr>
            </w:pPr>
            <w:r w:rsidRPr="00C23A2D">
              <w:rPr>
                <w:sz w:val="28"/>
                <w:szCs w:val="28"/>
                <w:lang w:val="uk-UA"/>
              </w:rPr>
              <w:t>20,69</w:t>
            </w:r>
          </w:p>
        </w:tc>
      </w:tr>
      <w:tr w:rsidR="007E52C8" w:rsidRPr="00C23A2D" w:rsidTr="005C5673">
        <w:tc>
          <w:tcPr>
            <w:tcW w:w="1097" w:type="dxa"/>
            <w:shd w:val="clear" w:color="auto" w:fill="auto"/>
          </w:tcPr>
          <w:p w:rsidR="007E52C8" w:rsidRPr="00C23A2D" w:rsidRDefault="007E52C8" w:rsidP="005C5673">
            <w:pPr>
              <w:jc w:val="center"/>
              <w:rPr>
                <w:b/>
                <w:sz w:val="28"/>
                <w:szCs w:val="28"/>
                <w:lang w:val="uk-UA"/>
              </w:rPr>
            </w:pPr>
            <w:r w:rsidRPr="00C23A2D">
              <w:rPr>
                <w:b/>
                <w:sz w:val="28"/>
                <w:szCs w:val="28"/>
                <w:lang w:val="uk-UA"/>
              </w:rPr>
              <w:t>6.</w:t>
            </w:r>
          </w:p>
        </w:tc>
        <w:tc>
          <w:tcPr>
            <w:tcW w:w="8731" w:type="dxa"/>
            <w:gridSpan w:val="3"/>
            <w:shd w:val="clear" w:color="auto" w:fill="auto"/>
          </w:tcPr>
          <w:p w:rsidR="007E52C8" w:rsidRPr="00C23A2D" w:rsidRDefault="007E52C8" w:rsidP="005C5673">
            <w:pPr>
              <w:jc w:val="both"/>
              <w:rPr>
                <w:b/>
                <w:sz w:val="28"/>
                <w:szCs w:val="28"/>
              </w:rPr>
            </w:pPr>
            <w:r w:rsidRPr="00C23A2D">
              <w:rPr>
                <w:b/>
                <w:sz w:val="28"/>
                <w:szCs w:val="28"/>
                <w:lang w:val="uk-UA"/>
              </w:rPr>
              <w:t xml:space="preserve">Проведення </w:t>
            </w:r>
            <w:proofErr w:type="spellStart"/>
            <w:r w:rsidRPr="00C23A2D">
              <w:rPr>
                <w:b/>
                <w:sz w:val="28"/>
                <w:szCs w:val="28"/>
                <w:lang w:val="uk-UA"/>
              </w:rPr>
              <w:t>обов</w:t>
            </w:r>
            <w:proofErr w:type="spellEnd"/>
            <w:r w:rsidRPr="00C23A2D">
              <w:rPr>
                <w:b/>
                <w:sz w:val="28"/>
                <w:szCs w:val="28"/>
              </w:rPr>
              <w:t>’</w:t>
            </w:r>
            <w:proofErr w:type="spellStart"/>
            <w:r w:rsidRPr="00C23A2D">
              <w:rPr>
                <w:b/>
                <w:sz w:val="28"/>
                <w:szCs w:val="28"/>
                <w:lang w:val="uk-UA"/>
              </w:rPr>
              <w:t>язкового</w:t>
            </w:r>
            <w:proofErr w:type="spellEnd"/>
            <w:r w:rsidRPr="00C23A2D">
              <w:rPr>
                <w:b/>
                <w:sz w:val="28"/>
                <w:szCs w:val="28"/>
                <w:lang w:val="uk-UA"/>
              </w:rPr>
              <w:t xml:space="preserve"> первинного і періодичного профілактичного наркологічного огляду</w:t>
            </w:r>
            <w:r w:rsidRPr="00C23A2D">
              <w:rPr>
                <w:b/>
                <w:sz w:val="28"/>
                <w:szCs w:val="28"/>
              </w:rPr>
              <w:t>:</w:t>
            </w:r>
          </w:p>
        </w:tc>
      </w:tr>
      <w:tr w:rsidR="007E52C8" w:rsidRPr="0024553D" w:rsidTr="005C5673">
        <w:tc>
          <w:tcPr>
            <w:tcW w:w="1097" w:type="dxa"/>
            <w:shd w:val="clear" w:color="auto" w:fill="auto"/>
          </w:tcPr>
          <w:p w:rsidR="007E52C8" w:rsidRPr="0024553D" w:rsidRDefault="007E52C8" w:rsidP="005C5673">
            <w:pPr>
              <w:jc w:val="center"/>
              <w:rPr>
                <w:sz w:val="28"/>
                <w:szCs w:val="28"/>
                <w:lang w:val="uk-UA"/>
              </w:rPr>
            </w:pPr>
            <w:r w:rsidRPr="0024553D">
              <w:rPr>
                <w:sz w:val="28"/>
                <w:szCs w:val="28"/>
                <w:lang w:val="uk-UA"/>
              </w:rPr>
              <w:t>6.1.</w:t>
            </w:r>
          </w:p>
        </w:tc>
        <w:tc>
          <w:tcPr>
            <w:tcW w:w="5532" w:type="dxa"/>
            <w:shd w:val="clear" w:color="auto" w:fill="auto"/>
          </w:tcPr>
          <w:p w:rsidR="007E52C8" w:rsidRPr="0024553D" w:rsidRDefault="007E52C8" w:rsidP="005C5673">
            <w:pPr>
              <w:jc w:val="both"/>
              <w:rPr>
                <w:sz w:val="28"/>
                <w:szCs w:val="28"/>
                <w:lang w:val="uk-UA"/>
              </w:rPr>
            </w:pPr>
            <w:r w:rsidRPr="0024553D">
              <w:rPr>
                <w:sz w:val="28"/>
                <w:szCs w:val="28"/>
                <w:lang w:val="uk-UA"/>
              </w:rPr>
              <w:t xml:space="preserve">Наркологічний профілактичний огляд </w:t>
            </w:r>
          </w:p>
        </w:tc>
        <w:tc>
          <w:tcPr>
            <w:tcW w:w="1984" w:type="dxa"/>
            <w:shd w:val="clear" w:color="auto" w:fill="auto"/>
            <w:vAlign w:val="center"/>
          </w:tcPr>
          <w:p w:rsidR="007E52C8" w:rsidRPr="0024553D" w:rsidRDefault="007E52C8" w:rsidP="005C5673">
            <w:pPr>
              <w:jc w:val="center"/>
              <w:rPr>
                <w:sz w:val="28"/>
                <w:szCs w:val="28"/>
                <w:lang w:val="uk-UA"/>
              </w:rPr>
            </w:pPr>
            <w:r w:rsidRPr="0024553D">
              <w:rPr>
                <w:sz w:val="28"/>
                <w:szCs w:val="28"/>
                <w:lang w:val="uk-UA"/>
              </w:rPr>
              <w:t>1 огляд</w:t>
            </w:r>
          </w:p>
        </w:tc>
        <w:tc>
          <w:tcPr>
            <w:tcW w:w="1215" w:type="dxa"/>
            <w:shd w:val="clear" w:color="auto" w:fill="auto"/>
            <w:vAlign w:val="center"/>
          </w:tcPr>
          <w:p w:rsidR="007E52C8" w:rsidRPr="0024553D" w:rsidRDefault="007E52C8" w:rsidP="005C5673">
            <w:pPr>
              <w:jc w:val="center"/>
              <w:rPr>
                <w:sz w:val="28"/>
                <w:szCs w:val="28"/>
                <w:lang w:val="uk-UA"/>
              </w:rPr>
            </w:pPr>
            <w:r>
              <w:rPr>
                <w:sz w:val="28"/>
                <w:szCs w:val="28"/>
                <w:lang w:val="uk-UA"/>
              </w:rPr>
              <w:t>31,48</w:t>
            </w:r>
          </w:p>
        </w:tc>
      </w:tr>
      <w:tr w:rsidR="007E52C8" w:rsidRPr="0024553D" w:rsidTr="005C5673">
        <w:tc>
          <w:tcPr>
            <w:tcW w:w="1097" w:type="dxa"/>
            <w:shd w:val="clear" w:color="auto" w:fill="auto"/>
          </w:tcPr>
          <w:p w:rsidR="007E52C8" w:rsidRPr="0024553D" w:rsidRDefault="007E52C8" w:rsidP="005C5673">
            <w:pPr>
              <w:jc w:val="center"/>
              <w:rPr>
                <w:sz w:val="28"/>
                <w:szCs w:val="28"/>
                <w:lang w:val="uk-UA"/>
              </w:rPr>
            </w:pPr>
            <w:r w:rsidRPr="0024553D">
              <w:rPr>
                <w:sz w:val="28"/>
                <w:szCs w:val="28"/>
                <w:lang w:val="uk-UA"/>
              </w:rPr>
              <w:t>6.2.</w:t>
            </w:r>
          </w:p>
        </w:tc>
        <w:tc>
          <w:tcPr>
            <w:tcW w:w="5532" w:type="dxa"/>
            <w:shd w:val="clear" w:color="auto" w:fill="auto"/>
          </w:tcPr>
          <w:p w:rsidR="007E52C8" w:rsidRPr="0024553D" w:rsidRDefault="007E52C8" w:rsidP="005C5673">
            <w:pPr>
              <w:jc w:val="both"/>
              <w:rPr>
                <w:sz w:val="28"/>
                <w:szCs w:val="28"/>
                <w:lang w:val="uk-UA"/>
              </w:rPr>
            </w:pPr>
            <w:r w:rsidRPr="0024553D">
              <w:rPr>
                <w:sz w:val="28"/>
                <w:szCs w:val="28"/>
                <w:lang w:val="uk-UA"/>
              </w:rPr>
              <w:t xml:space="preserve">Дослідження активності </w:t>
            </w:r>
            <w:proofErr w:type="spellStart"/>
            <w:r w:rsidRPr="0024553D">
              <w:rPr>
                <w:sz w:val="28"/>
                <w:szCs w:val="28"/>
                <w:lang w:val="uk-UA"/>
              </w:rPr>
              <w:t>гамма-глутамілтрансферази</w:t>
            </w:r>
            <w:proofErr w:type="spellEnd"/>
            <w:r w:rsidRPr="0024553D">
              <w:rPr>
                <w:sz w:val="28"/>
                <w:szCs w:val="28"/>
                <w:lang w:val="uk-UA"/>
              </w:rPr>
              <w:t xml:space="preserve"> сироватки крові - забір крові з вени</w:t>
            </w:r>
          </w:p>
        </w:tc>
        <w:tc>
          <w:tcPr>
            <w:tcW w:w="1984" w:type="dxa"/>
            <w:shd w:val="clear" w:color="auto" w:fill="auto"/>
            <w:vAlign w:val="center"/>
          </w:tcPr>
          <w:p w:rsidR="007E52C8" w:rsidRPr="0024553D" w:rsidRDefault="007E52C8" w:rsidP="005C5673">
            <w:pPr>
              <w:jc w:val="center"/>
              <w:rPr>
                <w:sz w:val="28"/>
                <w:szCs w:val="28"/>
                <w:lang w:val="uk-UA"/>
              </w:rPr>
            </w:pPr>
            <w:r>
              <w:rPr>
                <w:color w:val="000000"/>
                <w:sz w:val="28"/>
                <w:szCs w:val="28"/>
              </w:rPr>
              <w:t xml:space="preserve">1 </w:t>
            </w:r>
            <w:proofErr w:type="spellStart"/>
            <w:proofErr w:type="gramStart"/>
            <w:r>
              <w:rPr>
                <w:color w:val="000000"/>
                <w:sz w:val="28"/>
                <w:szCs w:val="28"/>
              </w:rPr>
              <w:t>досл</w:t>
            </w:r>
            <w:proofErr w:type="gramEnd"/>
            <w:r>
              <w:rPr>
                <w:color w:val="000000"/>
                <w:sz w:val="28"/>
                <w:szCs w:val="28"/>
              </w:rPr>
              <w:t>ідже</w:t>
            </w:r>
            <w:r w:rsidRPr="0024553D">
              <w:rPr>
                <w:color w:val="000000"/>
                <w:sz w:val="28"/>
                <w:szCs w:val="28"/>
              </w:rPr>
              <w:t>н</w:t>
            </w:r>
            <w:proofErr w:type="spellEnd"/>
            <w:r>
              <w:rPr>
                <w:color w:val="000000"/>
                <w:sz w:val="28"/>
                <w:szCs w:val="28"/>
                <w:lang w:val="uk-UA"/>
              </w:rPr>
              <w:t>н</w:t>
            </w:r>
            <w:r w:rsidRPr="0024553D">
              <w:rPr>
                <w:color w:val="000000"/>
                <w:sz w:val="28"/>
                <w:szCs w:val="28"/>
              </w:rPr>
              <w:t>я</w:t>
            </w:r>
          </w:p>
        </w:tc>
        <w:tc>
          <w:tcPr>
            <w:tcW w:w="1215" w:type="dxa"/>
            <w:shd w:val="clear" w:color="auto" w:fill="auto"/>
            <w:vAlign w:val="center"/>
          </w:tcPr>
          <w:p w:rsidR="007E52C8" w:rsidRPr="00457BB0" w:rsidRDefault="007E52C8" w:rsidP="005C5673">
            <w:pPr>
              <w:jc w:val="center"/>
              <w:rPr>
                <w:sz w:val="28"/>
                <w:szCs w:val="28"/>
                <w:lang w:val="uk-UA"/>
              </w:rPr>
            </w:pPr>
            <w:r>
              <w:rPr>
                <w:sz w:val="28"/>
                <w:szCs w:val="28"/>
                <w:lang w:val="uk-UA"/>
              </w:rPr>
              <w:t>32,95</w:t>
            </w:r>
          </w:p>
        </w:tc>
      </w:tr>
      <w:tr w:rsidR="007E52C8" w:rsidRPr="0024553D" w:rsidTr="005C5673">
        <w:tc>
          <w:tcPr>
            <w:tcW w:w="1097" w:type="dxa"/>
            <w:shd w:val="clear" w:color="auto" w:fill="auto"/>
          </w:tcPr>
          <w:p w:rsidR="007E52C8" w:rsidRPr="0024553D" w:rsidRDefault="007E52C8" w:rsidP="005C5673">
            <w:pPr>
              <w:jc w:val="center"/>
              <w:rPr>
                <w:b/>
                <w:sz w:val="28"/>
                <w:szCs w:val="28"/>
                <w:lang w:val="uk-UA"/>
              </w:rPr>
            </w:pPr>
            <w:r w:rsidRPr="0024553D">
              <w:rPr>
                <w:b/>
                <w:sz w:val="28"/>
                <w:szCs w:val="28"/>
                <w:lang w:val="en-US"/>
              </w:rPr>
              <w:t>7</w:t>
            </w:r>
            <w:r w:rsidRPr="0024553D">
              <w:rPr>
                <w:b/>
                <w:sz w:val="28"/>
                <w:szCs w:val="28"/>
                <w:lang w:val="uk-UA"/>
              </w:rPr>
              <w:t>.</w:t>
            </w:r>
          </w:p>
        </w:tc>
        <w:tc>
          <w:tcPr>
            <w:tcW w:w="8731" w:type="dxa"/>
            <w:gridSpan w:val="3"/>
            <w:shd w:val="clear" w:color="auto" w:fill="auto"/>
          </w:tcPr>
          <w:p w:rsidR="007E52C8" w:rsidRPr="0024553D" w:rsidRDefault="007E52C8" w:rsidP="005C5673">
            <w:pPr>
              <w:jc w:val="both"/>
              <w:rPr>
                <w:sz w:val="28"/>
                <w:szCs w:val="28"/>
              </w:rPr>
            </w:pPr>
            <w:r w:rsidRPr="0024553D">
              <w:rPr>
                <w:b/>
                <w:sz w:val="28"/>
                <w:szCs w:val="28"/>
                <w:lang w:val="uk-UA"/>
              </w:rPr>
              <w:t xml:space="preserve">Проведення </w:t>
            </w:r>
            <w:proofErr w:type="spellStart"/>
            <w:r w:rsidRPr="0024553D">
              <w:rPr>
                <w:b/>
                <w:sz w:val="28"/>
                <w:szCs w:val="28"/>
                <w:lang w:val="uk-UA"/>
              </w:rPr>
              <w:t>обов</w:t>
            </w:r>
            <w:proofErr w:type="spellEnd"/>
            <w:r w:rsidRPr="0024553D">
              <w:rPr>
                <w:b/>
                <w:sz w:val="28"/>
                <w:szCs w:val="28"/>
              </w:rPr>
              <w:t>’</w:t>
            </w:r>
            <w:proofErr w:type="spellStart"/>
            <w:r w:rsidRPr="0024553D">
              <w:rPr>
                <w:b/>
                <w:sz w:val="28"/>
                <w:szCs w:val="28"/>
                <w:lang w:val="uk-UA"/>
              </w:rPr>
              <w:t>язкового</w:t>
            </w:r>
            <w:proofErr w:type="spellEnd"/>
            <w:r w:rsidRPr="0024553D">
              <w:rPr>
                <w:b/>
                <w:sz w:val="28"/>
                <w:szCs w:val="28"/>
                <w:lang w:val="uk-UA"/>
              </w:rPr>
              <w:t xml:space="preserve"> попереднього та періодичного психіатричного огляду</w:t>
            </w:r>
            <w:r w:rsidRPr="0024553D">
              <w:rPr>
                <w:b/>
                <w:sz w:val="28"/>
                <w:szCs w:val="28"/>
              </w:rPr>
              <w:t>:</w:t>
            </w:r>
          </w:p>
        </w:tc>
      </w:tr>
      <w:tr w:rsidR="007E52C8" w:rsidRPr="0024553D" w:rsidTr="005C5673">
        <w:tc>
          <w:tcPr>
            <w:tcW w:w="1097" w:type="dxa"/>
            <w:shd w:val="clear" w:color="auto" w:fill="auto"/>
          </w:tcPr>
          <w:p w:rsidR="007E52C8" w:rsidRPr="0024553D" w:rsidRDefault="007E52C8" w:rsidP="005C5673">
            <w:pPr>
              <w:jc w:val="center"/>
              <w:rPr>
                <w:sz w:val="28"/>
                <w:szCs w:val="28"/>
                <w:lang w:val="uk-UA"/>
              </w:rPr>
            </w:pPr>
            <w:r w:rsidRPr="0024553D">
              <w:rPr>
                <w:sz w:val="28"/>
                <w:szCs w:val="28"/>
                <w:lang w:val="uk-UA"/>
              </w:rPr>
              <w:t>7.1.</w:t>
            </w:r>
          </w:p>
        </w:tc>
        <w:tc>
          <w:tcPr>
            <w:tcW w:w="5532" w:type="dxa"/>
            <w:shd w:val="clear" w:color="auto" w:fill="auto"/>
          </w:tcPr>
          <w:p w:rsidR="007E52C8" w:rsidRPr="0024553D" w:rsidRDefault="007E52C8" w:rsidP="005C5673">
            <w:pPr>
              <w:rPr>
                <w:sz w:val="28"/>
                <w:szCs w:val="28"/>
                <w:lang w:val="en-US"/>
              </w:rPr>
            </w:pPr>
            <w:r w:rsidRPr="0024553D">
              <w:rPr>
                <w:sz w:val="28"/>
                <w:szCs w:val="28"/>
                <w:lang w:val="uk-UA"/>
              </w:rPr>
              <w:t>Проведення медичного психіатричного огляду</w:t>
            </w:r>
          </w:p>
        </w:tc>
        <w:tc>
          <w:tcPr>
            <w:tcW w:w="1984" w:type="dxa"/>
            <w:shd w:val="clear" w:color="auto" w:fill="auto"/>
            <w:vAlign w:val="center"/>
          </w:tcPr>
          <w:p w:rsidR="007E52C8" w:rsidRPr="0024553D" w:rsidRDefault="007E52C8" w:rsidP="005C5673">
            <w:pPr>
              <w:jc w:val="center"/>
              <w:rPr>
                <w:sz w:val="28"/>
                <w:szCs w:val="28"/>
                <w:lang w:val="uk-UA"/>
              </w:rPr>
            </w:pPr>
            <w:r>
              <w:rPr>
                <w:sz w:val="28"/>
                <w:szCs w:val="28"/>
                <w:lang w:val="uk-UA"/>
              </w:rPr>
              <w:t xml:space="preserve">1 </w:t>
            </w:r>
            <w:r w:rsidRPr="0024553D">
              <w:rPr>
                <w:sz w:val="28"/>
                <w:szCs w:val="28"/>
                <w:lang w:val="uk-UA"/>
              </w:rPr>
              <w:t>огляд</w:t>
            </w:r>
          </w:p>
        </w:tc>
        <w:tc>
          <w:tcPr>
            <w:tcW w:w="1215" w:type="dxa"/>
            <w:shd w:val="clear" w:color="auto" w:fill="auto"/>
            <w:vAlign w:val="center"/>
          </w:tcPr>
          <w:p w:rsidR="007E52C8" w:rsidRPr="0024553D" w:rsidRDefault="007E52C8" w:rsidP="005C5673">
            <w:pPr>
              <w:jc w:val="center"/>
              <w:rPr>
                <w:sz w:val="28"/>
                <w:szCs w:val="28"/>
                <w:lang w:val="uk-UA"/>
              </w:rPr>
            </w:pPr>
            <w:r>
              <w:rPr>
                <w:sz w:val="28"/>
                <w:szCs w:val="28"/>
                <w:lang w:val="uk-UA"/>
              </w:rPr>
              <w:t>29,74</w:t>
            </w:r>
          </w:p>
        </w:tc>
      </w:tr>
    </w:tbl>
    <w:p w:rsidR="007E52C8" w:rsidRDefault="007E52C8" w:rsidP="005C5673">
      <w:pPr>
        <w:rPr>
          <w:sz w:val="28"/>
          <w:szCs w:val="28"/>
          <w:lang w:val="uk-UA"/>
        </w:rPr>
      </w:pPr>
    </w:p>
    <w:p w:rsidR="005C5673" w:rsidRDefault="005C5673" w:rsidP="005C5673">
      <w:pPr>
        <w:rPr>
          <w:sz w:val="28"/>
          <w:szCs w:val="28"/>
          <w:lang w:val="uk-UA"/>
        </w:rPr>
      </w:pPr>
    </w:p>
    <w:p w:rsidR="007E52C8" w:rsidRPr="002272B2" w:rsidRDefault="007E52C8" w:rsidP="005C5673">
      <w:pPr>
        <w:rPr>
          <w:b/>
          <w:sz w:val="28"/>
          <w:szCs w:val="28"/>
          <w:lang w:val="uk-UA"/>
        </w:rPr>
      </w:pPr>
      <w:r w:rsidRPr="002272B2">
        <w:rPr>
          <w:b/>
          <w:sz w:val="28"/>
          <w:szCs w:val="28"/>
          <w:lang w:val="uk-UA"/>
        </w:rPr>
        <w:t xml:space="preserve">Директор Департаменту                                                                   </w:t>
      </w:r>
    </w:p>
    <w:p w:rsidR="007E52C8" w:rsidRPr="002272B2" w:rsidRDefault="007E52C8" w:rsidP="005C5673">
      <w:pPr>
        <w:rPr>
          <w:b/>
          <w:sz w:val="28"/>
          <w:szCs w:val="28"/>
          <w:lang w:val="uk-UA"/>
        </w:rPr>
      </w:pPr>
      <w:r w:rsidRPr="002272B2">
        <w:rPr>
          <w:b/>
          <w:sz w:val="28"/>
          <w:szCs w:val="28"/>
          <w:lang w:val="uk-UA"/>
        </w:rPr>
        <w:t xml:space="preserve">охорони здоров’я   </w:t>
      </w:r>
    </w:p>
    <w:p w:rsidR="007E52C8" w:rsidRPr="000E2444" w:rsidRDefault="007E52C8" w:rsidP="005C5673">
      <w:pPr>
        <w:rPr>
          <w:b/>
          <w:sz w:val="28"/>
          <w:szCs w:val="28"/>
          <w:lang w:val="uk-UA"/>
        </w:rPr>
      </w:pPr>
      <w:r w:rsidRPr="002272B2">
        <w:rPr>
          <w:b/>
          <w:sz w:val="28"/>
          <w:szCs w:val="28"/>
          <w:lang w:val="uk-UA"/>
        </w:rPr>
        <w:t xml:space="preserve">облдержадміністрації                                       </w:t>
      </w:r>
      <w:r>
        <w:rPr>
          <w:b/>
          <w:sz w:val="28"/>
          <w:szCs w:val="28"/>
          <w:lang w:val="uk-UA"/>
        </w:rPr>
        <w:t xml:space="preserve">                         </w:t>
      </w:r>
      <w:r w:rsidR="005C5673">
        <w:rPr>
          <w:b/>
          <w:sz w:val="28"/>
          <w:szCs w:val="28"/>
          <w:lang w:val="uk-UA"/>
        </w:rPr>
        <w:t xml:space="preserve">    </w:t>
      </w:r>
      <w:r>
        <w:rPr>
          <w:b/>
          <w:sz w:val="28"/>
          <w:szCs w:val="28"/>
          <w:lang w:val="uk-UA"/>
        </w:rPr>
        <w:t xml:space="preserve">   </w:t>
      </w:r>
      <w:r w:rsidRPr="002272B2">
        <w:rPr>
          <w:b/>
          <w:sz w:val="28"/>
          <w:szCs w:val="28"/>
          <w:lang w:val="uk-UA"/>
        </w:rPr>
        <w:t xml:space="preserve">Л. </w:t>
      </w:r>
      <w:proofErr w:type="spellStart"/>
      <w:r w:rsidRPr="002272B2">
        <w:rPr>
          <w:b/>
          <w:sz w:val="28"/>
          <w:szCs w:val="28"/>
          <w:lang w:val="uk-UA"/>
        </w:rPr>
        <w:t>ГРАБОВИЧ</w:t>
      </w:r>
      <w:proofErr w:type="spellEnd"/>
      <w:r w:rsidRPr="002272B2">
        <w:rPr>
          <w:b/>
          <w:sz w:val="28"/>
          <w:szCs w:val="28"/>
          <w:lang w:val="uk-UA"/>
        </w:rPr>
        <w:t xml:space="preserve">                                                                                                                                                                                                                                                              </w:t>
      </w:r>
    </w:p>
    <w:p w:rsidR="007E52C8" w:rsidRDefault="007E52C8" w:rsidP="005C5673"/>
    <w:p w:rsidR="007E52C8" w:rsidRPr="0090547A" w:rsidRDefault="007E52C8" w:rsidP="005C5673">
      <w:pPr>
        <w:rPr>
          <w:b/>
          <w:sz w:val="28"/>
          <w:szCs w:val="28"/>
        </w:rPr>
      </w:pPr>
    </w:p>
    <w:p w:rsidR="007E52C8" w:rsidRDefault="007E52C8" w:rsidP="005C5673"/>
    <w:p w:rsidR="006E1B78" w:rsidRDefault="006E1B78" w:rsidP="005C5673"/>
    <w:sectPr w:rsidR="006E1B78" w:rsidSect="005C567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7E52C8"/>
    <w:rsid w:val="005A5BB9"/>
    <w:rsid w:val="005C5673"/>
    <w:rsid w:val="00644BBA"/>
    <w:rsid w:val="006E1B78"/>
    <w:rsid w:val="00705A6C"/>
    <w:rsid w:val="007708E0"/>
    <w:rsid w:val="007E52C8"/>
    <w:rsid w:val="009E5120"/>
    <w:rsid w:val="00A661B9"/>
    <w:rsid w:val="00C23A2D"/>
    <w:rsid w:val="00E04700"/>
    <w:rsid w:val="00EF5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2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4535F-9788-4518-95F0-7D041113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5404</Characters>
  <Application>Microsoft Office Word</Application>
  <DocSecurity>0</DocSecurity>
  <Lines>45</Lines>
  <Paragraphs>12</Paragraphs>
  <ScaleCrop>false</ScaleCrop>
  <Company>Microsoft</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dcterms:created xsi:type="dcterms:W3CDTF">2019-06-06T07:44:00Z</dcterms:created>
  <dcterms:modified xsi:type="dcterms:W3CDTF">2019-06-06T07:44:00Z</dcterms:modified>
</cp:coreProperties>
</file>