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02" w:rsidRPr="007E002F" w:rsidRDefault="00F95B02" w:rsidP="00F95B02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bookmarkStart w:id="0" w:name="_GoBack"/>
      <w:r w:rsidRPr="007E002F">
        <w:rPr>
          <w:rStyle w:val="a4"/>
          <w:color w:val="000000" w:themeColor="text1"/>
          <w:sz w:val="28"/>
          <w:szCs w:val="28"/>
        </w:rPr>
        <w:t>Про стан виконання Закону України "Про запобігання корупції"</w:t>
      </w:r>
    </w:p>
    <w:p w:rsidR="00F95B02" w:rsidRPr="007E002F" w:rsidRDefault="00F95B02" w:rsidP="00F95B02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E002F">
        <w:rPr>
          <w:rStyle w:val="a4"/>
          <w:color w:val="000000" w:themeColor="text1"/>
          <w:sz w:val="28"/>
          <w:szCs w:val="28"/>
        </w:rPr>
        <w:t>у Вінницькій області за дванадцять місяців 2017 року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 </w:t>
      </w:r>
    </w:p>
    <w:p w:rsidR="00F95B02" w:rsidRDefault="00F95B02" w:rsidP="007E00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Спеціально уповноваженими суб'єктами у сфері протидії корупції області направлено до суду 233 адміністративних протоколів та 74 кримінальні справи за фактами корупційних правопорушень.</w:t>
      </w:r>
    </w:p>
    <w:p w:rsidR="00C63B54" w:rsidRPr="007E002F" w:rsidRDefault="00C63B54" w:rsidP="007E00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F95B02" w:rsidRPr="00C63B54" w:rsidRDefault="007E002F" w:rsidP="007E002F">
      <w:pPr>
        <w:pStyle w:val="a3"/>
        <w:spacing w:before="0" w:beforeAutospacing="0" w:after="0" w:afterAutospacing="0"/>
        <w:ind w:firstLine="708"/>
        <w:rPr>
          <w:b/>
          <w:color w:val="000000" w:themeColor="text1"/>
          <w:sz w:val="28"/>
          <w:szCs w:val="28"/>
        </w:rPr>
      </w:pPr>
      <w:r w:rsidRPr="00C63B54">
        <w:rPr>
          <w:b/>
          <w:color w:val="000000" w:themeColor="text1"/>
          <w:sz w:val="28"/>
          <w:szCs w:val="28"/>
        </w:rPr>
        <w:t>І. Адміністративні правопорушення пов’язані з корупцією</w:t>
      </w:r>
      <w:r w:rsidR="00F95B02" w:rsidRPr="00C63B54">
        <w:rPr>
          <w:b/>
          <w:color w:val="000000" w:themeColor="text1"/>
          <w:sz w:val="28"/>
          <w:szCs w:val="28"/>
        </w:rPr>
        <w:t>:</w:t>
      </w:r>
    </w:p>
    <w:p w:rsidR="007E002F" w:rsidRDefault="00F95B02" w:rsidP="007E002F">
      <w:pPr>
        <w:pStyle w:val="a3"/>
        <w:spacing w:before="0" w:beforeAutospacing="0" w:after="0" w:afterAutospacing="0"/>
        <w:ind w:firstLine="708"/>
        <w:rPr>
          <w:b/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 xml:space="preserve">Кількість протоколів про корупційні правопорушення, направлених до суду у звітному періоді (без повторно направлених) – </w:t>
      </w:r>
      <w:r w:rsidRPr="007E002F">
        <w:rPr>
          <w:b/>
          <w:color w:val="000000" w:themeColor="text1"/>
          <w:sz w:val="28"/>
          <w:szCs w:val="28"/>
        </w:rPr>
        <w:t>233</w:t>
      </w:r>
      <w:r w:rsidR="007E002F">
        <w:rPr>
          <w:b/>
          <w:color w:val="000000" w:themeColor="text1"/>
          <w:sz w:val="28"/>
          <w:szCs w:val="28"/>
        </w:rPr>
        <w:t xml:space="preserve">. </w:t>
      </w:r>
    </w:p>
    <w:p w:rsidR="007E002F" w:rsidRDefault="00F95B02" w:rsidP="007E002F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 xml:space="preserve">Усього осіб притягнуто судом до відповідальності (штраф) – </w:t>
      </w:r>
      <w:r w:rsidRPr="007E002F">
        <w:rPr>
          <w:b/>
          <w:color w:val="000000" w:themeColor="text1"/>
          <w:sz w:val="28"/>
          <w:szCs w:val="28"/>
        </w:rPr>
        <w:t>63</w:t>
      </w:r>
      <w:r w:rsidRPr="007E002F">
        <w:rPr>
          <w:color w:val="000000" w:themeColor="text1"/>
          <w:sz w:val="28"/>
          <w:szCs w:val="28"/>
        </w:rPr>
        <w:t>.</w:t>
      </w:r>
    </w:p>
    <w:p w:rsidR="00F95B02" w:rsidRPr="007E002F" w:rsidRDefault="00F95B02" w:rsidP="007E002F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 xml:space="preserve"> З них щодо: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державних службовців -5;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депутатів сільських, селищних, міських, районних рад – 21;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посадових осіб місцевого самоврядування – 8;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посадових осіб райдержадміністрації – 2;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посадових та службових осіб інших органів державної влади – 1;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професійних судів -1;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органів внутрішніх справ – 3;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державної податкової служби – 1;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державної кримінально-виконавчої служби – 5;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-митної служби;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Збройних Сил України – 4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посадових осіб юридичних осіб публічного права – 9;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осіб, які виконують організаційно-розпорядчі чи адміністративно-господарські обов'язки в юридичних особах приватного права – 2.</w:t>
      </w:r>
    </w:p>
    <w:p w:rsidR="00F95B02" w:rsidRPr="007E002F" w:rsidRDefault="00F95B02" w:rsidP="007E002F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7E002F">
        <w:rPr>
          <w:rStyle w:val="a4"/>
          <w:color w:val="000000" w:themeColor="text1"/>
          <w:sz w:val="28"/>
          <w:szCs w:val="28"/>
        </w:rPr>
        <w:t>В сфері :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агропромисловому комплексі – 6;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освіти – 11;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охорони здоров’я – 1;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бюджетній -1;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земельних відносин – 8.</w:t>
      </w:r>
    </w:p>
    <w:p w:rsidR="00F95B02" w:rsidRPr="007E002F" w:rsidRDefault="00F95B02" w:rsidP="007E002F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7E002F">
        <w:rPr>
          <w:rStyle w:val="a4"/>
          <w:color w:val="000000" w:themeColor="text1"/>
          <w:sz w:val="28"/>
          <w:szCs w:val="28"/>
        </w:rPr>
        <w:t>За статтями КУпАП :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 xml:space="preserve">- порушення обмежень щодо сумісництва та суміщення з іншими видами діяльності (ст. 172-4) – </w:t>
      </w:r>
      <w:r w:rsidRPr="007E002F">
        <w:rPr>
          <w:b/>
          <w:color w:val="000000" w:themeColor="text1"/>
          <w:sz w:val="28"/>
          <w:szCs w:val="28"/>
        </w:rPr>
        <w:t>4</w:t>
      </w:r>
      <w:r w:rsidRPr="007E002F">
        <w:rPr>
          <w:color w:val="000000" w:themeColor="text1"/>
          <w:sz w:val="28"/>
          <w:szCs w:val="28"/>
        </w:rPr>
        <w:t>;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 xml:space="preserve">- порушення вимог фінансового контролю (ст. 172-6) – </w:t>
      </w:r>
      <w:r w:rsidRPr="007E002F">
        <w:rPr>
          <w:b/>
          <w:color w:val="000000" w:themeColor="text1"/>
          <w:sz w:val="28"/>
          <w:szCs w:val="28"/>
        </w:rPr>
        <w:t>40;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 xml:space="preserve">- порушення вимог щодо повідомлення про конфлікт інтересів (ст. 172-7) – </w:t>
      </w:r>
      <w:r w:rsidRPr="007E002F">
        <w:rPr>
          <w:b/>
          <w:color w:val="000000" w:themeColor="text1"/>
          <w:sz w:val="28"/>
          <w:szCs w:val="28"/>
        </w:rPr>
        <w:t>23.</w:t>
      </w:r>
    </w:p>
    <w:p w:rsidR="00F95B02" w:rsidRPr="007E002F" w:rsidRDefault="00F95B02" w:rsidP="007E002F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7E002F">
        <w:rPr>
          <w:rStyle w:val="a4"/>
          <w:color w:val="000000" w:themeColor="text1"/>
          <w:sz w:val="28"/>
          <w:szCs w:val="28"/>
        </w:rPr>
        <w:t>Усього звільнено осіб з посад – 4.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 </w:t>
      </w:r>
    </w:p>
    <w:p w:rsidR="007E002F" w:rsidRPr="007E002F" w:rsidRDefault="00F95B02" w:rsidP="00C63B54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7E002F">
        <w:rPr>
          <w:b/>
          <w:color w:val="000000" w:themeColor="text1"/>
          <w:sz w:val="28"/>
          <w:szCs w:val="28"/>
        </w:rPr>
        <w:t>II.</w:t>
      </w:r>
      <w:r w:rsidR="007E002F" w:rsidRPr="007E002F">
        <w:rPr>
          <w:b/>
          <w:color w:val="000000" w:themeColor="text1"/>
          <w:sz w:val="28"/>
          <w:szCs w:val="28"/>
        </w:rPr>
        <w:t xml:space="preserve"> Корупційні правопорушення за як</w:t>
      </w:r>
      <w:r w:rsidR="00C63B54">
        <w:rPr>
          <w:b/>
          <w:color w:val="000000" w:themeColor="text1"/>
          <w:sz w:val="28"/>
          <w:szCs w:val="28"/>
        </w:rPr>
        <w:t>ими</w:t>
      </w:r>
      <w:r w:rsidR="007E002F" w:rsidRPr="007E002F">
        <w:rPr>
          <w:b/>
          <w:color w:val="000000" w:themeColor="text1"/>
          <w:sz w:val="28"/>
          <w:szCs w:val="28"/>
        </w:rPr>
        <w:t xml:space="preserve"> передбачена кримінальна відповідальність</w:t>
      </w:r>
    </w:p>
    <w:p w:rsidR="007E002F" w:rsidRDefault="007E002F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95B02" w:rsidRDefault="00F95B02" w:rsidP="007E002F">
      <w:pPr>
        <w:pStyle w:val="a3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 xml:space="preserve"> Кількість кримінальних правопорушень, кримінальні провадження за якими закінчені розслідуванням – 75, направлено до суду з обвинувальним актом - 74. </w:t>
      </w:r>
    </w:p>
    <w:p w:rsidR="007E002F" w:rsidRPr="007E002F" w:rsidRDefault="007E002F" w:rsidP="007E002F">
      <w:pPr>
        <w:pStyle w:val="a3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</w:p>
    <w:p w:rsidR="00F95B02" w:rsidRPr="007E002F" w:rsidRDefault="00F95B02" w:rsidP="00C63B54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7E002F">
        <w:rPr>
          <w:rStyle w:val="a4"/>
          <w:color w:val="000000" w:themeColor="text1"/>
          <w:sz w:val="28"/>
          <w:szCs w:val="28"/>
        </w:rPr>
        <w:t>З них: </w:t>
      </w:r>
      <w:r w:rsidRPr="007E002F">
        <w:rPr>
          <w:color w:val="000000" w:themeColor="text1"/>
          <w:sz w:val="28"/>
          <w:szCs w:val="28"/>
        </w:rPr>
        <w:t xml:space="preserve">тяжких та особливо тяжких </w:t>
      </w:r>
      <w:r w:rsidR="00C63B54">
        <w:rPr>
          <w:color w:val="000000" w:themeColor="text1"/>
          <w:sz w:val="28"/>
          <w:szCs w:val="28"/>
        </w:rPr>
        <w:t>–</w:t>
      </w:r>
      <w:r w:rsidRPr="007E002F">
        <w:rPr>
          <w:color w:val="000000" w:themeColor="text1"/>
          <w:sz w:val="28"/>
          <w:szCs w:val="28"/>
        </w:rPr>
        <w:t xml:space="preserve"> 54</w:t>
      </w:r>
      <w:r w:rsidR="00C63B54">
        <w:rPr>
          <w:color w:val="000000" w:themeColor="text1"/>
          <w:sz w:val="28"/>
          <w:szCs w:val="28"/>
        </w:rPr>
        <w:t xml:space="preserve">, що </w:t>
      </w:r>
      <w:r w:rsidRPr="007E002F">
        <w:rPr>
          <w:color w:val="000000" w:themeColor="text1"/>
          <w:sz w:val="28"/>
          <w:szCs w:val="28"/>
        </w:rPr>
        <w:t>вчинено у сферах :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lastRenderedPageBreak/>
        <w:t>- фінансово-кредитній системі -1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агропромисловому комплексі - 1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освіти - 1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охорони здоров'я -4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транспорту - 1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бюджетній системі - 3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сфері земельних відносин - 3</w:t>
      </w:r>
    </w:p>
    <w:p w:rsidR="00F95B02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охорони довкілля -15</w:t>
      </w:r>
      <w:r w:rsidR="00C63B54">
        <w:rPr>
          <w:color w:val="000000" w:themeColor="text1"/>
          <w:sz w:val="28"/>
          <w:szCs w:val="28"/>
        </w:rPr>
        <w:t>.</w:t>
      </w:r>
    </w:p>
    <w:p w:rsidR="00C63B54" w:rsidRDefault="00C63B54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95B02" w:rsidRPr="007E002F" w:rsidRDefault="00F95B02" w:rsidP="007E002F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7E002F">
        <w:rPr>
          <w:rStyle w:val="a4"/>
          <w:color w:val="000000" w:themeColor="text1"/>
          <w:sz w:val="28"/>
          <w:szCs w:val="28"/>
        </w:rPr>
        <w:t>За статтям Кримінального кодексу України: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привласнення, розтрата майна або заволодіння ним шляхом зловживання службовим становищем  (ч.ч.2-5 ст.191 КК України) – 33;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зловживання владою або службовим становищем (ст.364 КК України) – 6;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зловживання повноваженнями службовою особою юридичної особи приватного права незалежно від організаційно-правової форми (ст. 364-1 КК України) – 1;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одержання неправомірної вигоди (ст. 368 КК України) – 21;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комерційний підкуп службової особи юридичної особи приватного права незалежно від організаційно-правової форми (ст. 368-3 КК України) – 1;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підкуп особи, яка надає публічні послуги (ст. 368-4 КК України) – 1;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зловживання впливом (ст. 369-2 КК України) – 3;</w:t>
      </w:r>
    </w:p>
    <w:p w:rsidR="00F95B02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- інші корупційні правопорушення – 9.</w:t>
      </w:r>
    </w:p>
    <w:p w:rsidR="007E002F" w:rsidRPr="007E002F" w:rsidRDefault="007E002F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95B02" w:rsidRDefault="00F95B02" w:rsidP="007E002F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 </w:t>
      </w:r>
      <w:r w:rsidR="007E002F">
        <w:rPr>
          <w:color w:val="000000" w:themeColor="text1"/>
          <w:sz w:val="28"/>
          <w:szCs w:val="28"/>
        </w:rPr>
        <w:tab/>
      </w:r>
      <w:r w:rsidRPr="007E002F">
        <w:rPr>
          <w:rStyle w:val="a4"/>
          <w:b w:val="0"/>
          <w:color w:val="000000" w:themeColor="text1"/>
          <w:sz w:val="28"/>
          <w:szCs w:val="28"/>
        </w:rPr>
        <w:t xml:space="preserve">Кількість осіб, відносно яких </w:t>
      </w:r>
      <w:proofErr w:type="spellStart"/>
      <w:r w:rsidRPr="007E002F">
        <w:rPr>
          <w:rStyle w:val="a4"/>
          <w:b w:val="0"/>
          <w:color w:val="000000" w:themeColor="text1"/>
          <w:sz w:val="28"/>
          <w:szCs w:val="28"/>
        </w:rPr>
        <w:t>вироки</w:t>
      </w:r>
      <w:proofErr w:type="spellEnd"/>
      <w:r w:rsidRPr="007E002F">
        <w:rPr>
          <w:rStyle w:val="a4"/>
          <w:b w:val="0"/>
          <w:color w:val="000000" w:themeColor="text1"/>
          <w:sz w:val="28"/>
          <w:szCs w:val="28"/>
        </w:rPr>
        <w:t xml:space="preserve"> (ухвали) набрали законної сили у звітному періоді</w:t>
      </w:r>
      <w:r w:rsidRPr="007E002F">
        <w:rPr>
          <w:rStyle w:val="a4"/>
          <w:color w:val="000000" w:themeColor="text1"/>
          <w:sz w:val="28"/>
          <w:szCs w:val="28"/>
        </w:rPr>
        <w:t xml:space="preserve"> – 131.</w:t>
      </w:r>
    </w:p>
    <w:p w:rsidR="007E002F" w:rsidRPr="007E002F" w:rsidRDefault="007E002F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95B02" w:rsidRPr="007E002F" w:rsidRDefault="00F95B02" w:rsidP="007E002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002F">
        <w:rPr>
          <w:rStyle w:val="a4"/>
          <w:color w:val="000000" w:themeColor="text1"/>
          <w:sz w:val="28"/>
          <w:szCs w:val="28"/>
        </w:rPr>
        <w:t> </w:t>
      </w:r>
      <w:r w:rsidR="007E002F">
        <w:rPr>
          <w:rStyle w:val="a4"/>
          <w:color w:val="000000" w:themeColor="text1"/>
          <w:sz w:val="28"/>
          <w:szCs w:val="28"/>
        </w:rPr>
        <w:tab/>
      </w:r>
      <w:r w:rsidRPr="007E002F">
        <w:rPr>
          <w:rStyle w:val="a4"/>
          <w:b w:val="0"/>
          <w:color w:val="000000" w:themeColor="text1"/>
          <w:sz w:val="28"/>
          <w:szCs w:val="28"/>
        </w:rPr>
        <w:t>З числа засуджених осіб звільнено від покарання з випробуванням і встановленням іспитового строку</w:t>
      </w:r>
      <w:r w:rsidRPr="007E002F">
        <w:rPr>
          <w:rStyle w:val="a4"/>
          <w:color w:val="000000" w:themeColor="text1"/>
          <w:sz w:val="28"/>
          <w:szCs w:val="28"/>
        </w:rPr>
        <w:t xml:space="preserve"> – 56.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 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 </w:t>
      </w:r>
    </w:p>
    <w:p w:rsidR="00F95B02" w:rsidRPr="007E002F" w:rsidRDefault="00F95B02" w:rsidP="00F95B0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E002F">
        <w:rPr>
          <w:color w:val="000000" w:themeColor="text1"/>
          <w:sz w:val="28"/>
          <w:szCs w:val="28"/>
        </w:rPr>
        <w:t> </w:t>
      </w:r>
    </w:p>
    <w:p w:rsidR="00F95B02" w:rsidRPr="007E002F" w:rsidRDefault="00F95B02" w:rsidP="007E002F">
      <w:pPr>
        <w:pStyle w:val="a3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7E002F">
        <w:rPr>
          <w:rStyle w:val="a4"/>
          <w:color w:val="000000" w:themeColor="text1"/>
          <w:sz w:val="28"/>
          <w:szCs w:val="28"/>
        </w:rPr>
        <w:t>Головний спеціаліст з</w:t>
      </w:r>
    </w:p>
    <w:p w:rsidR="00F95B02" w:rsidRPr="007E002F" w:rsidRDefault="00F95B02" w:rsidP="007E002F">
      <w:pPr>
        <w:pStyle w:val="a3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7E002F">
        <w:rPr>
          <w:rStyle w:val="a4"/>
          <w:color w:val="000000" w:themeColor="text1"/>
          <w:sz w:val="28"/>
          <w:szCs w:val="28"/>
        </w:rPr>
        <w:t>питань запобігання корупції</w:t>
      </w:r>
    </w:p>
    <w:p w:rsidR="00F95B02" w:rsidRPr="007E002F" w:rsidRDefault="00F95B02" w:rsidP="007E002F">
      <w:pPr>
        <w:pStyle w:val="a3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7E002F">
        <w:rPr>
          <w:rStyle w:val="a4"/>
          <w:color w:val="000000" w:themeColor="text1"/>
          <w:sz w:val="28"/>
          <w:szCs w:val="28"/>
        </w:rPr>
        <w:t>апарату облдержадміністрації     </w:t>
      </w:r>
      <w:r w:rsidR="007E002F">
        <w:rPr>
          <w:color w:val="000000" w:themeColor="text1"/>
          <w:sz w:val="28"/>
          <w:szCs w:val="28"/>
        </w:rPr>
        <w:t xml:space="preserve">                      </w:t>
      </w:r>
      <w:r w:rsidRPr="007E002F">
        <w:rPr>
          <w:rStyle w:val="a4"/>
          <w:color w:val="000000" w:themeColor="text1"/>
          <w:sz w:val="28"/>
          <w:szCs w:val="28"/>
        </w:rPr>
        <w:t>Андрій СІЛЬНИЦЬКИЙ</w:t>
      </w:r>
    </w:p>
    <w:bookmarkEnd w:id="0"/>
    <w:p w:rsidR="00340596" w:rsidRPr="007E002F" w:rsidRDefault="00340596" w:rsidP="00F95B02">
      <w:pPr>
        <w:rPr>
          <w:color w:val="000000" w:themeColor="text1"/>
          <w:sz w:val="28"/>
          <w:szCs w:val="28"/>
        </w:rPr>
      </w:pPr>
    </w:p>
    <w:sectPr w:rsidR="00340596" w:rsidRPr="007E00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A7"/>
    <w:rsid w:val="00340596"/>
    <w:rsid w:val="005418AC"/>
    <w:rsid w:val="007E002F"/>
    <w:rsid w:val="007E09FF"/>
    <w:rsid w:val="00C63B54"/>
    <w:rsid w:val="00D637A7"/>
    <w:rsid w:val="00F9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E3F5"/>
  <w15:chartTrackingRefBased/>
  <w15:docId w15:val="{BD907852-BCED-43B5-82BB-0901A8E3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B0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95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Сільницький Андрій Володимирович</dc:creator>
  <cp:keywords/>
  <dc:description/>
  <cp:lastModifiedBy>Сільницький Андрій Володимирович</cp:lastModifiedBy>
  <cp:revision>2</cp:revision>
  <dcterms:created xsi:type="dcterms:W3CDTF">2018-01-30T14:13:00Z</dcterms:created>
  <dcterms:modified xsi:type="dcterms:W3CDTF">2018-01-30T14:13:00Z</dcterms:modified>
</cp:coreProperties>
</file>