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586D06">
        <w:trPr>
          <w:trHeight w:val="16563"/>
        </w:trPr>
        <w:tc>
          <w:tcPr>
            <w:tcW w:w="10453" w:type="dxa"/>
          </w:tcPr>
          <w:p w:rsidR="00734BDF" w:rsidRPr="000E30E6" w:rsidRDefault="00734BDF" w:rsidP="00BC220B">
            <w:pPr>
              <w:rPr>
                <w:sz w:val="16"/>
                <w:szCs w:val="16"/>
                <w:lang w:val="ru-RU"/>
              </w:rPr>
            </w:pPr>
          </w:p>
          <w:p w:rsidR="00734BDF" w:rsidRPr="001E2B1C" w:rsidRDefault="00734BDF" w:rsidP="00BC220B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734BDF" w:rsidRPr="001E2B1C" w:rsidTr="00BB2800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734BDF" w:rsidRPr="001E2B1C" w:rsidRDefault="00734BDF" w:rsidP="007144D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734BDF" w:rsidRPr="001E2B1C" w:rsidRDefault="00734BDF" w:rsidP="007144D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734BDF" w:rsidRDefault="00734BDF" w:rsidP="00007C5C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34BDF" w:rsidRPr="00007C5C" w:rsidRDefault="00734BDF" w:rsidP="00F46877">
                  <w:pPr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proofErr w:type="gramStart"/>
                  <w:r w:rsidR="00F46877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proofErr w:type="gramEnd"/>
                  <w:r w:rsidR="00F46877">
                    <w:rPr>
                      <w:sz w:val="24"/>
                      <w:szCs w:val="24"/>
                      <w:lang w:val="ru-RU"/>
                    </w:rPr>
                    <w:t xml:space="preserve"> 17</w:t>
                  </w:r>
                  <w:r w:rsidRPr="006514F6">
                    <w:rPr>
                      <w:sz w:val="24"/>
                      <w:szCs w:val="24"/>
                      <w:lang w:val="ru-RU"/>
                    </w:rPr>
                    <w:t>.0</w:t>
                  </w:r>
                  <w:r w:rsidR="00C532E0" w:rsidRPr="00C532E0">
                    <w:rPr>
                      <w:sz w:val="24"/>
                      <w:szCs w:val="24"/>
                      <w:lang w:val="ru-RU"/>
                    </w:rPr>
                    <w:t>1</w:t>
                  </w:r>
                  <w:r w:rsidR="00F46877">
                    <w:rPr>
                      <w:sz w:val="24"/>
                      <w:szCs w:val="24"/>
                      <w:lang w:val="ru-RU"/>
                    </w:rPr>
                    <w:t>.2020 р. №</w:t>
                  </w:r>
                  <w:r w:rsidR="008B71C8">
                    <w:rPr>
                      <w:sz w:val="24"/>
                      <w:szCs w:val="24"/>
                      <w:lang w:val="ru-RU"/>
                    </w:rPr>
                    <w:t>2</w:t>
                  </w:r>
                  <w:bookmarkStart w:id="0" w:name="_GoBack"/>
                  <w:bookmarkEnd w:id="0"/>
                </w:p>
              </w:tc>
            </w:tr>
          </w:tbl>
          <w:p w:rsidR="00734BDF" w:rsidRPr="00F8637D" w:rsidRDefault="00734BDF" w:rsidP="006514F6">
            <w:pPr>
              <w:rPr>
                <w:b/>
                <w:lang w:val="ru-RU"/>
              </w:rPr>
            </w:pPr>
          </w:p>
          <w:p w:rsidR="00734BDF" w:rsidRDefault="00734BDF" w:rsidP="00BC22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734BDF" w:rsidRPr="00B72DBE" w:rsidRDefault="00734BDF" w:rsidP="00BC220B">
            <w:pPr>
              <w:jc w:val="center"/>
            </w:pPr>
          </w:p>
          <w:p w:rsidR="00734BDF" w:rsidRPr="006729E0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="005A5453" w:rsidRPr="005A5453">
              <w:rPr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34BDF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34BDF" w:rsidRPr="00B72D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34BDF" w:rsidRDefault="005730CD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34BDF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34BDF" w:rsidRPr="006F5B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34BDF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34BDF" w:rsidRPr="00DB4C31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734BDF" w:rsidRPr="008845A0" w:rsidTr="00D9246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734BDF" w:rsidRPr="008845A0" w:rsidTr="004975B7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D73159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Центр адміністративних послуг </w:t>
                  </w:r>
                </w:p>
                <w:p w:rsidR="00734BDF" w:rsidRPr="00E40E33" w:rsidRDefault="00734BDF" w:rsidP="00D73159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«Прозорий офіс»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виконавчого комітету Вінницької міської ради</w:t>
                  </w:r>
                </w:p>
              </w:tc>
            </w:tr>
            <w:tr w:rsidR="00734BDF" w:rsidRPr="008845A0" w:rsidTr="004975B7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355DD2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вул.Соборна,59</w:t>
                  </w:r>
                </w:p>
                <w:p w:rsidR="00734BDF" w:rsidRPr="00D73159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вул.Замостянська,7</w:t>
                  </w:r>
                </w:p>
                <w:p w:rsidR="00734BDF" w:rsidRPr="00D73159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вул.Брацлавська,85</w:t>
                  </w:r>
                </w:p>
                <w:p w:rsidR="00734BDF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пр..Космонавтів,30</w:t>
                  </w:r>
                </w:p>
                <w:p w:rsidR="00734BDF" w:rsidRPr="00D30FC8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У 20</w:t>
                  </w:r>
                  <w:r w:rsidR="00300270" w:rsidRPr="00300270">
                    <w:rPr>
                      <w:b/>
                      <w:iCs/>
                      <w:sz w:val="24"/>
                      <w:szCs w:val="24"/>
                      <w:lang w:val="ru-RU" w:eastAsia="en-US"/>
                    </w:rPr>
                    <w:t>20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 році послуга надається лише у центральному відділенні Центру </w:t>
                  </w:r>
                </w:p>
                <w:p w:rsidR="00734BDF" w:rsidRPr="00D30FC8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Cs/>
                      <w:sz w:val="24"/>
                      <w:szCs w:val="24"/>
                      <w:lang w:eastAsia="en-US"/>
                    </w:rPr>
                    <w:t>по вул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.</w:t>
                  </w:r>
                  <w:r w:rsidRPr="00BA5A59">
                    <w:rPr>
                      <w:b/>
                      <w:iCs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Соборна,59, у 20</w:t>
                  </w:r>
                  <w:r w:rsidR="00300270" w:rsidRPr="000E3161">
                    <w:rPr>
                      <w:b/>
                      <w:iCs/>
                      <w:sz w:val="24"/>
                      <w:szCs w:val="24"/>
                      <w:lang w:val="ru-RU" w:eastAsia="en-US"/>
                    </w:rPr>
                    <w:t>21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 році – </w:t>
                  </w:r>
                </w:p>
                <w:p w:rsidR="00734BDF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у всіх відділеннях Центру</w:t>
                  </w:r>
                </w:p>
                <w:p w:rsidR="00734BDF" w:rsidRPr="006514F6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34BDF" w:rsidRPr="008845A0" w:rsidTr="004975B7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центрального відділення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 xml:space="preserve"> та відділення Замостя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734BDF" w:rsidRPr="00F8637D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734BDF" w:rsidRPr="00F8637D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734BDF" w:rsidRPr="00E40E33" w:rsidRDefault="00734BDF" w:rsidP="00D73159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територіальних відділень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>, Вишеньки та Старе місто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734BDF" w:rsidRPr="00F8637D" w:rsidRDefault="00734BDF" w:rsidP="003671F7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вихідні дні – </w:t>
                  </w:r>
                  <w:r>
                    <w:rPr>
                      <w:rFonts w:ascii="Times New Roman" w:hAnsi="Times New Roman"/>
                      <w:lang w:val="uk-UA"/>
                    </w:rPr>
                    <w:t>сб., нд.</w:t>
                  </w:r>
                  <w:r w:rsidRPr="00E40E33">
                    <w:rPr>
                      <w:rFonts w:ascii="Times New Roman" w:hAnsi="Times New Roman"/>
                      <w:lang w:val="uk-UA"/>
                    </w:rPr>
                    <w:t>, святкові та неробочі дні.</w:t>
                  </w:r>
                </w:p>
                <w:p w:rsidR="00734BDF" w:rsidRPr="00F8637D" w:rsidRDefault="00734BDF" w:rsidP="003671F7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4BDF" w:rsidRPr="008845A0" w:rsidTr="004975B7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Телефон/факс (довідки)</w:t>
                  </w:r>
                  <w:r w:rsidRPr="00DA33EC">
                    <w:rPr>
                      <w:sz w:val="24"/>
                      <w:szCs w:val="24"/>
                    </w:rPr>
                    <w:t xml:space="preserve"> та</w:t>
                  </w:r>
                  <w:r w:rsidRPr="00E40E33">
                    <w:rPr>
                      <w:sz w:val="24"/>
                      <w:szCs w:val="24"/>
                    </w:rPr>
                    <w:t xml:space="preserve"> адреса </w:t>
                  </w:r>
                  <w:r w:rsidRPr="00E40E33">
                    <w:rPr>
                      <w:spacing w:val="-2"/>
                      <w:sz w:val="24"/>
                      <w:szCs w:val="24"/>
                    </w:rPr>
                    <w:t>електронної пошти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Центральне приміщення - </w:t>
                  </w:r>
                  <w:r w:rsidRPr="00E40E33">
                    <w:rPr>
                      <w:i/>
                      <w:sz w:val="24"/>
                      <w:szCs w:val="24"/>
                      <w:lang w:eastAsia="en-US"/>
                    </w:rPr>
                    <w:t>(0432) 59-50-67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«Замостя» - (0432) 50-86-31:</w:t>
                  </w:r>
                </w:p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«Старе місто» - (0432) 50-86-20;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«Вишенька» - (0432) 50-86-40</w:t>
                  </w:r>
                </w:p>
                <w:p w:rsidR="00734BDF" w:rsidRPr="00F8637D" w:rsidRDefault="008B71C8" w:rsidP="00E40E33">
                  <w:pPr>
                    <w:jc w:val="center"/>
                    <w:rPr>
                      <w:lang w:val="ru-RU"/>
                    </w:rPr>
                  </w:pPr>
                  <w:hyperlink r:id="rId5" w:history="1"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cap</w:t>
                    </w:r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vmr</w:t>
                    </w:r>
                    <w:proofErr w:type="spellEnd"/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gov</w:t>
                    </w:r>
                    <w:proofErr w:type="spellEnd"/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734BDF" w:rsidRPr="00F8637D" w:rsidRDefault="00734BDF" w:rsidP="00E40E33">
                  <w:pPr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8845A0" w:rsidTr="00D9246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34BDF" w:rsidRPr="00B36784" w:rsidTr="00991CF6">
              <w:trPr>
                <w:trHeight w:val="1078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від 06.09.2012 р. </w:t>
                  </w:r>
                  <w:r w:rsidR="00AD1F16">
                    <w:rPr>
                      <w:rStyle w:val="rvts44"/>
                      <w:sz w:val="24"/>
                      <w:szCs w:val="24"/>
                    </w:rPr>
                    <w:t>№ 5203-VI</w:t>
                  </w:r>
                </w:p>
                <w:p w:rsidR="00734BDF" w:rsidRPr="00991CF6" w:rsidRDefault="00734BDF" w:rsidP="00E40E33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</w:t>
                  </w:r>
                  <w:r w:rsidR="00991CF6" w:rsidRPr="00991CF6">
                    <w:rPr>
                      <w:sz w:val="24"/>
                      <w:szCs w:val="24"/>
                    </w:rPr>
                    <w:t>«Про режим іноземного інвестування»</w:t>
                  </w:r>
                  <w:r w:rsidRPr="00E40E33">
                    <w:rPr>
                      <w:sz w:val="24"/>
                      <w:szCs w:val="24"/>
                    </w:rPr>
                    <w:t xml:space="preserve"> </w:t>
                  </w:r>
                  <w:r w:rsidR="00991CF6" w:rsidRPr="00991CF6">
                    <w:rPr>
                      <w:sz w:val="24"/>
                      <w:szCs w:val="24"/>
                    </w:rPr>
                    <w:t>від 19.03.1996 р. № 93/96-ВР</w:t>
                  </w:r>
                  <w:r w:rsidR="00991CF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34BDF" w:rsidRPr="00B36784" w:rsidTr="004975B7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991CF6" w:rsidTr="005F68AB">
                    <w:trPr>
                      <w:trHeight w:val="661"/>
                    </w:trPr>
                    <w:tc>
                      <w:tcPr>
                        <w:tcW w:w="4851" w:type="dxa"/>
                      </w:tcPr>
                      <w:p w:rsidR="00991CF6" w:rsidRDefault="00991CF6" w:rsidP="00991CF6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Постанова Кабінету Міністрів України від 30.01.1997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 </w:t>
                        </w:r>
                      </w:p>
                      <w:p w:rsidR="000E3161" w:rsidRPr="00991CF6" w:rsidRDefault="000E3161" w:rsidP="000E3161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Постанова Кабінету Міністрів України від </w:t>
                        </w: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24.12.2019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№ 11</w:t>
                        </w: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13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«</w:t>
                        </w:r>
                        <w:r w:rsidRPr="000E316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«</w:t>
                        </w:r>
                        <w:proofErr w:type="spellStart"/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check</w:t>
                        </w:r>
                        <w:proofErr w:type="spellEnd"/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» </w:t>
                        </w:r>
                      </w:p>
                    </w:tc>
                  </w:tr>
                </w:tbl>
                <w:p w:rsidR="00734BDF" w:rsidRPr="00A53C34" w:rsidRDefault="00734BDF" w:rsidP="00E40E33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34BDF" w:rsidRPr="00B36784" w:rsidTr="00AD1F16">
              <w:trPr>
                <w:trHeight w:val="111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AD1F16" w:rsidRDefault="00AD1F16" w:rsidP="005F68AB">
                  <w:pPr>
                    <w:jc w:val="both"/>
                    <w:rPr>
                      <w:sz w:val="24"/>
                      <w:szCs w:val="24"/>
                    </w:rPr>
                  </w:pPr>
                  <w:r w:rsidRPr="00AD1F16">
                    <w:rPr>
                      <w:sz w:val="24"/>
                      <w:szCs w:val="24"/>
                    </w:rPr>
                    <w:t xml:space="preserve">Наказ Міністерства зовнішніх економічних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зв’язків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і то</w:t>
                  </w:r>
                  <w:r w:rsidR="005F68AB">
                    <w:rPr>
                      <w:sz w:val="24"/>
                      <w:szCs w:val="24"/>
                    </w:rPr>
                    <w:t>ргівлі України від 20.02.1997</w:t>
                  </w:r>
                  <w:r w:rsidRPr="00AD1F16">
                    <w:rPr>
                      <w:sz w:val="24"/>
                      <w:szCs w:val="24"/>
                    </w:rPr>
                    <w:t xml:space="preserve"> №</w:t>
                  </w:r>
                  <w:r w:rsidR="005F68AB" w:rsidRPr="00AD1F16">
                    <w:rPr>
                      <w:sz w:val="24"/>
                      <w:szCs w:val="24"/>
                    </w:rPr>
                    <w:t> </w:t>
                  </w:r>
                  <w:r w:rsidRPr="00AD1F16">
                    <w:rPr>
                      <w:sz w:val="24"/>
                      <w:szCs w:val="24"/>
                    </w:rPr>
                    <w:t xml:space="preserve">125 </w:t>
                  </w:r>
                  <w:r w:rsidR="005F68AB">
                    <w:rPr>
                      <w:sz w:val="24"/>
                      <w:szCs w:val="24"/>
                    </w:rPr>
                    <w:t>«</w:t>
                  </w:r>
                  <w:r w:rsidRPr="00AD1F16">
                    <w:rPr>
                      <w:sz w:val="24"/>
                      <w:szCs w:val="24"/>
                    </w:rPr>
                    <w:t xml:space="preserve">Про заходи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МЗЕЗторгу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щодо забезпечення виконання постанови КМУ від 30.01.1997 р. № 112</w:t>
                  </w:r>
                  <w:r w:rsidR="005F68A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34BDF" w:rsidRPr="00B36784" w:rsidTr="00ED429E">
              <w:trPr>
                <w:trHeight w:val="258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0169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111E8A" w:rsidRDefault="00734BDF" w:rsidP="00E40E33">
                  <w:pPr>
                    <w:shd w:val="clear" w:color="auto" w:fill="FFFFFF"/>
                    <w:textAlignment w:val="baseline"/>
                    <w:rPr>
                      <w:sz w:val="24"/>
                      <w:szCs w:val="24"/>
                    </w:rPr>
                  </w:pPr>
                  <w:r w:rsidRPr="00111E8A"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голови облдержадміністрації «Положення</w:t>
                  </w:r>
                  <w:r w:rsidRPr="00111E8A">
                    <w:rPr>
                      <w:sz w:val="24"/>
                      <w:szCs w:val="24"/>
                      <w:bdr w:val="none" w:sz="0" w:space="0" w:color="auto" w:frame="1"/>
                      <w:lang w:val="ru-RU"/>
                    </w:rPr>
                    <w:t> </w:t>
                  </w:r>
                  <w:r w:rsidRPr="00111E8A">
                    <w:rPr>
                      <w:bCs/>
                      <w:sz w:val="24"/>
                      <w:szCs w:val="24"/>
                    </w:rPr>
                    <w:t>про Департамент міжнародного співробітництва</w:t>
                  </w:r>
                  <w:r w:rsidRPr="00111E8A">
                    <w:rPr>
                      <w:bCs/>
                      <w:sz w:val="24"/>
                      <w:szCs w:val="24"/>
                      <w:lang w:val="ru-RU"/>
                    </w:rPr>
                    <w:t> </w:t>
                  </w:r>
                  <w:r w:rsidRPr="00111E8A">
                    <w:rPr>
                      <w:bCs/>
                      <w:sz w:val="24"/>
                      <w:szCs w:val="24"/>
                    </w:rPr>
                    <w:t>та регіонального розвитку Вінницької обласної державної адміністрації»</w:t>
                  </w:r>
                  <w:r w:rsidRPr="00111E8A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від 25.03.2016р. № 190</w:t>
                  </w:r>
                </w:p>
                <w:p w:rsidR="00734BDF" w:rsidRPr="00F84D38" w:rsidRDefault="00734BDF" w:rsidP="00E40E33">
                  <w:pPr>
                    <w:pStyle w:val="ad"/>
                    <w:spacing w:after="0"/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 w:rsidRPr="00F84D38">
                    <w:rPr>
                      <w:sz w:val="24"/>
                      <w:szCs w:val="24"/>
                    </w:rPr>
                    <w:t xml:space="preserve">Розпорядження голови облдержадміністрації «Деякі питання надання адміністративних послуг </w:t>
                  </w:r>
                  <w:r w:rsidRPr="00F84D38">
                    <w:rPr>
                      <w:sz w:val="24"/>
                      <w:szCs w:val="24"/>
                      <w:lang w:eastAsia="uk-UA"/>
                    </w:rPr>
                    <w:t xml:space="preserve">облдержадміністрацією та її структурними підрозділами» </w:t>
                  </w:r>
                  <w:r w:rsidRPr="00F84D38">
                    <w:rPr>
                      <w:rFonts w:eastAsia="SimSun"/>
                      <w:sz w:val="24"/>
                      <w:szCs w:val="24"/>
                      <w:lang w:eastAsia="zh-CN"/>
                    </w:rPr>
                    <w:t>від 16.03.2018р.</w:t>
                  </w:r>
                </w:p>
                <w:p w:rsidR="00734BDF" w:rsidRPr="00E40E33" w:rsidRDefault="00734BDF" w:rsidP="00E40E33">
                  <w:pPr>
                    <w:pStyle w:val="ad"/>
                    <w:spacing w:after="0"/>
                    <w:rPr>
                      <w:sz w:val="24"/>
                      <w:szCs w:val="24"/>
                    </w:rPr>
                  </w:pPr>
                  <w:r w:rsidRPr="00F84D38">
                    <w:rPr>
                      <w:rFonts w:eastAsia="SimSun"/>
                      <w:sz w:val="24"/>
                      <w:szCs w:val="24"/>
                      <w:lang w:eastAsia="zh-CN"/>
                    </w:rPr>
                    <w:t xml:space="preserve"> № 201</w:t>
                  </w:r>
                </w:p>
              </w:tc>
            </w:tr>
            <w:tr w:rsidR="00734BDF" w:rsidRPr="00B36784" w:rsidTr="00D9246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Pr="002F4331" w:rsidRDefault="00ED429E" w:rsidP="00E01387">
                  <w:pPr>
                    <w:pStyle w:val="rvps2"/>
                    <w:spacing w:before="0" w:beforeAutospacing="0" w:after="0" w:afterAutospacing="0"/>
                    <w:jc w:val="both"/>
                    <w:rPr>
                      <w:color w:val="FF0000"/>
                      <w:lang w:val="uk-UA"/>
                    </w:rPr>
                  </w:pPr>
                  <w:r w:rsidRPr="0054092A">
                    <w:rPr>
                      <w:lang w:val="uk-UA"/>
                    </w:rPr>
                    <w:t>Укладення суб'єктами зовнішньоекономічної діяльності України договорів (контрактів) про виробничу кооперацію, спільне виробництво та інші види спільної інвестиційної діяльності, не пов'язаної із створенням юридичної особи, за участю іноземного інвестора.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Default="002F4331" w:rsidP="002F433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 Лист - звернення про державну реєстрацію договору (контракту)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1)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2. Інформаційна картка договору (контракту) за формою, затвердженою наказом Міністерства зовнішніх економічних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і торгівлі України від 20.02.1997 р. № 125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«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Про заходи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МЗЕЗторгу</w:t>
                  </w:r>
                  <w:proofErr w:type="spellEnd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щодо забезпечення виконання постанови КМУ від 30.01.1997 р. № 112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2)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 Договір (контракт) (оригінал і копію), засвідчені в установленому порядку.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4. Засвідчені копії установчих документів 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суб'єкта (суб'єктів) зовнішньоекономічної діяльності України.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6. Ліцензія, якщо згідно із законодавством України цього вимагає діяльність, що передбачається договором (контрактом).</w:t>
                  </w:r>
                </w:p>
                <w:p w:rsidR="00734BDF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7. Документ про оплату послуг за державну реєстрацію договору (контракту)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або інформація про оплату (код квитанції для перевірки на 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check</w:t>
                  </w:r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gov</w:t>
                  </w:r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664F90" w:rsidRPr="00664F90" w:rsidRDefault="00664F90" w:rsidP="00664F90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            </w:r>
                </w:p>
                <w:p w:rsidR="00566E7C" w:rsidRPr="00737E22" w:rsidRDefault="00664F90" w:rsidP="00566E7C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Оригінали договору (контракту) повертаються після розгляду матеріалів заявнику, який подав лист-звернення про державну реєстрацію.</w:t>
                  </w:r>
                </w:p>
              </w:tc>
            </w:tr>
            <w:tr w:rsidR="00734BDF" w:rsidRPr="00B36784" w:rsidTr="0057254A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4110C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561" w:rsidRDefault="004C656E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Документи подаються суб'єктом зовнішньоекономічної діяльності України - учасником договору (контракту), якому доручено ведення спільних справ учасників, або уповноваженою ним особою.</w:t>
                  </w:r>
                </w:p>
                <w:p w:rsidR="00734BDF" w:rsidRPr="004C656E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734BDF" w:rsidRPr="00B36784" w:rsidTr="0057254A">
              <w:trPr>
                <w:trHeight w:val="678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043A6E" w:rsidP="00043A6E">
                  <w:pPr>
                    <w:jc w:val="both"/>
                    <w:rPr>
                      <w:sz w:val="24"/>
                      <w:szCs w:val="24"/>
                    </w:rPr>
                  </w:pP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Постанова Кабінету Міністрів України від 30.01.1997 р. № 112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При реєстрації договорів </w:t>
                  </w:r>
                  <w:r>
                    <w:rPr>
                      <w:sz w:val="23"/>
                      <w:szCs w:val="23"/>
                    </w:rPr>
                    <w:t xml:space="preserve">(контрактів) про спільну інвестиційну діяльність за участю іноземного інвестора –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шість неоподаткованих мінімумів доходів громадян встановлених на день реєстрації. </w:t>
                  </w:r>
                </w:p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Кошти перераховуються до Державного бюджету. </w:t>
                  </w:r>
                </w:p>
                <w:p w:rsidR="00566E7C" w:rsidRPr="00566E7C" w:rsidRDefault="00566E7C" w:rsidP="00566E7C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У разі відмови у реєстрації кошти заявникові не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повертаються </w:t>
                  </w:r>
                </w:p>
              </w:tc>
            </w:tr>
            <w:tr w:rsidR="00734BDF" w:rsidRPr="00B36784" w:rsidTr="003E25AD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9D69F8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lastRenderedPageBreak/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01387" w:rsidRDefault="00734BDF" w:rsidP="00C4110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734BDF" w:rsidRPr="00E73D60" w:rsidRDefault="00734BDF" w:rsidP="00C4110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1387">
                    <w:rPr>
                      <w:b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Протягом 20 календарних днів починаючи з дати фіксації у журналі обліку державної реєстрації договорів (контрактів) поданих документів необхідних для державної реєстрації договорів (контрактів).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1. Умови договору (контракту) не відповідають законодавству України.</w:t>
                  </w:r>
                </w:p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1" w:name="o34"/>
                  <w:bookmarkEnd w:id="1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2. До суб'єкта зовнішньоекономічної діяльності України, який подав лист - звернення про реєстрацію договору (контракту), застосовано санкції згідно із статтею 37 Закону України 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 зовнішньоекономічну діяльність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2" w:name="o35"/>
                  <w:bookmarkEnd w:id="2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3. Існує заборона на передбачений вид спільної діяльності згідно із законодавством України.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B54682" w:rsidP="00B54682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Картка державної реєстрації договору (контракту) у трьох примірниках та спеціальна відмітка про державну реєстрацію</w:t>
                  </w:r>
                  <w:r w:rsidR="000468EA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на договорі (контракті) та оригінал договору (контракту) або письмова відмова</w:t>
                  </w:r>
                </w:p>
              </w:tc>
            </w:tr>
            <w:tr w:rsidR="00426987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  <w:tr w:rsidR="00E1110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16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Default="009F2E64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Примітки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9F2E64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Зразки заяв та перелік д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>окументів розміщені на веб-сайтах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Вінницької обласної державної адміністрації та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Департаменту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 w:rsidRPr="009F2E64">
                    <w:rPr>
                      <w:iCs/>
                      <w:sz w:val="24"/>
                      <w:szCs w:val="24"/>
                      <w:lang w:eastAsia="en-US"/>
                    </w:rPr>
                    <w:t>міжнародного співробітництва та регіонального розвитку облдержадміністрації</w:t>
                  </w:r>
                </w:p>
              </w:tc>
            </w:tr>
          </w:tbl>
          <w:p w:rsidR="00734BDF" w:rsidRPr="009F2E64" w:rsidRDefault="00734BDF" w:rsidP="0050258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734BDF" w:rsidRPr="00F46877" w:rsidRDefault="00734BDF" w:rsidP="004B366B">
      <w:pPr>
        <w:pStyle w:val="aa"/>
        <w:spacing w:before="0" w:beforeAutospacing="0" w:after="0" w:afterAutospacing="0"/>
        <w:rPr>
          <w:b/>
          <w:noProof/>
          <w:lang w:val="uk-UA"/>
        </w:rPr>
      </w:pPr>
      <w:bookmarkStart w:id="3" w:name="BM154"/>
      <w:bookmarkEnd w:id="3"/>
    </w:p>
    <w:sectPr w:rsidR="00734BDF" w:rsidRPr="00F46877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8EA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161"/>
    <w:rsid w:val="000E385E"/>
    <w:rsid w:val="000F12AE"/>
    <w:rsid w:val="000F4ED2"/>
    <w:rsid w:val="000F681E"/>
    <w:rsid w:val="001039C4"/>
    <w:rsid w:val="00103F77"/>
    <w:rsid w:val="00111E8A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D5030"/>
    <w:rsid w:val="002E42A9"/>
    <w:rsid w:val="002E43B0"/>
    <w:rsid w:val="002F4331"/>
    <w:rsid w:val="002F7B88"/>
    <w:rsid w:val="00300270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26987"/>
    <w:rsid w:val="004319BF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A678A"/>
    <w:rsid w:val="004B00CB"/>
    <w:rsid w:val="004B366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730CD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B71C8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2E64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0A58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32E0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2FA0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387"/>
    <w:rsid w:val="00E01B9C"/>
    <w:rsid w:val="00E03E71"/>
    <w:rsid w:val="00E04A27"/>
    <w:rsid w:val="00E1110F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877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D38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316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character" w:customStyle="1" w:styleId="20">
    <w:name w:val="Заголовок 2 Знак"/>
    <w:link w:val="2"/>
    <w:semiHidden/>
    <w:rsid w:val="000E31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Пилявець Любов Василівна</cp:lastModifiedBy>
  <cp:revision>69</cp:revision>
  <cp:lastPrinted>2020-01-30T10:37:00Z</cp:lastPrinted>
  <dcterms:created xsi:type="dcterms:W3CDTF">2018-03-19T12:25:00Z</dcterms:created>
  <dcterms:modified xsi:type="dcterms:W3CDTF">2020-02-10T12:45:00Z</dcterms:modified>
</cp:coreProperties>
</file>